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2C" w:rsidRPr="00335776" w:rsidRDefault="00335776" w:rsidP="00335776">
      <w:pPr>
        <w:jc w:val="center"/>
        <w:rPr>
          <w:rFonts w:ascii="Arial" w:hAnsi="Arial" w:cs="Arial"/>
          <w:w w:val="85"/>
          <w:sz w:val="28"/>
          <w:szCs w:val="28"/>
        </w:rPr>
      </w:pPr>
      <w:r w:rsidRPr="00335776">
        <w:rPr>
          <w:rFonts w:ascii="Arial" w:hAnsi="Arial" w:cs="Arial"/>
          <w:w w:val="85"/>
          <w:sz w:val="28"/>
          <w:szCs w:val="28"/>
        </w:rPr>
        <w:t>ANEXO I</w:t>
      </w:r>
      <w:r w:rsidR="004D7049">
        <w:rPr>
          <w:rFonts w:ascii="Arial" w:hAnsi="Arial" w:cs="Arial"/>
          <w:w w:val="85"/>
          <w:sz w:val="28"/>
          <w:szCs w:val="28"/>
        </w:rPr>
        <w:t>V</w:t>
      </w:r>
      <w:bookmarkStart w:id="0" w:name="_GoBack"/>
      <w:bookmarkEnd w:id="0"/>
      <w:r w:rsidRPr="00335776">
        <w:rPr>
          <w:rFonts w:ascii="Arial" w:hAnsi="Arial" w:cs="Arial"/>
          <w:w w:val="85"/>
          <w:sz w:val="28"/>
          <w:szCs w:val="28"/>
        </w:rPr>
        <w:t xml:space="preserve"> – MINUTA DE CONTRATO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2360"/>
      </w:tblGrid>
      <w:tr w:rsidR="00EE102C" w:rsidRPr="00730EC0" w:rsidTr="004B6D63">
        <w:trPr>
          <w:trHeight w:hRule="exact" w:val="449"/>
        </w:trPr>
        <w:tc>
          <w:tcPr>
            <w:tcW w:w="9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02C" w:rsidRPr="00730EC0" w:rsidRDefault="00EE102C" w:rsidP="004B6D63">
            <w:pPr>
              <w:pStyle w:val="SemEspaamen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30EC0">
              <w:rPr>
                <w:rFonts w:ascii="Arial" w:hAnsi="Arial" w:cs="Arial"/>
                <w:w w:val="83"/>
                <w:sz w:val="24"/>
                <w:szCs w:val="24"/>
                <w:lang w:val="pt-BR"/>
              </w:rPr>
              <w:t>CONTRATO DE CONCESSÃO Nº</w:t>
            </w:r>
            <w:r w:rsidRPr="00730EC0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730EC0">
              <w:rPr>
                <w:rFonts w:ascii="Arial" w:hAnsi="Arial" w:cs="Arial"/>
                <w:w w:val="84"/>
                <w:sz w:val="24"/>
                <w:szCs w:val="24"/>
                <w:lang w:val="pt-BR"/>
              </w:rPr>
              <w:t>/</w:t>
            </w:r>
          </w:p>
        </w:tc>
      </w:tr>
      <w:tr w:rsidR="00EE102C" w:rsidRPr="00730EC0" w:rsidTr="004B6D63">
        <w:trPr>
          <w:trHeight w:hRule="exact" w:val="406"/>
        </w:trPr>
        <w:tc>
          <w:tcPr>
            <w:tcW w:w="9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02C" w:rsidRPr="00730EC0" w:rsidRDefault="00EE102C" w:rsidP="004B6D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w w:val="84"/>
                <w:sz w:val="24"/>
                <w:szCs w:val="24"/>
              </w:rPr>
              <w:t xml:space="preserve">PROCESSO ADMINISTRATIVO Nº </w:t>
            </w:r>
            <w:r w:rsidR="00730EC0" w:rsidRPr="00730EC0">
              <w:rPr>
                <w:rFonts w:ascii="Arial" w:hAnsi="Arial" w:cs="Arial"/>
                <w:w w:val="84"/>
                <w:sz w:val="24"/>
                <w:szCs w:val="24"/>
              </w:rPr>
              <w:t xml:space="preserve"> 128/2021</w:t>
            </w:r>
          </w:p>
        </w:tc>
      </w:tr>
      <w:tr w:rsidR="00EE102C" w:rsidRPr="00730EC0" w:rsidTr="004B6D63">
        <w:trPr>
          <w:trHeight w:hRule="exact" w:val="406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02C" w:rsidRPr="00730EC0" w:rsidRDefault="00EE102C" w:rsidP="004B6D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w w:val="84"/>
                <w:sz w:val="24"/>
                <w:szCs w:val="24"/>
              </w:rPr>
              <w:t>CONCESSIONÁRIA: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02C" w:rsidRPr="00730EC0" w:rsidRDefault="00EE102C" w:rsidP="004B6D6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w w:val="84"/>
                <w:sz w:val="24"/>
                <w:szCs w:val="24"/>
              </w:rPr>
              <w:t>CÓDIGO:</w:t>
            </w:r>
          </w:p>
        </w:tc>
      </w:tr>
      <w:tr w:rsidR="00EE102C" w:rsidRPr="00730EC0" w:rsidTr="004B6D63">
        <w:trPr>
          <w:trHeight w:hRule="exact" w:val="1293"/>
        </w:trPr>
        <w:tc>
          <w:tcPr>
            <w:tcW w:w="9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02C" w:rsidRPr="00730EC0" w:rsidRDefault="00EE102C" w:rsidP="004B6D63">
            <w:pPr>
              <w:pStyle w:val="SemEspaamen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30EC0">
              <w:rPr>
                <w:rFonts w:ascii="Arial" w:hAnsi="Arial" w:cs="Arial"/>
                <w:w w:val="88"/>
                <w:sz w:val="24"/>
                <w:szCs w:val="24"/>
                <w:lang w:val="pt-BR"/>
              </w:rPr>
              <w:t xml:space="preserve">OBJETO: Concessão onerosa dos serviços de remoção e pátio destinado a guarda de veículos recolhidos ou apreendidos por cometimento de infração as normas legais </w:t>
            </w:r>
          </w:p>
        </w:tc>
      </w:tr>
    </w:tbl>
    <w:p w:rsidR="00EE102C" w:rsidRPr="00730EC0" w:rsidRDefault="00EE102C" w:rsidP="00EE102C">
      <w:pPr>
        <w:rPr>
          <w:rFonts w:ascii="Arial" w:hAnsi="Arial" w:cs="Arial"/>
          <w:w w:val="85"/>
          <w:sz w:val="24"/>
          <w:szCs w:val="24"/>
          <w:lang w:val="pt-BR"/>
        </w:rPr>
      </w:pPr>
    </w:p>
    <w:p w:rsidR="00EE102C" w:rsidRPr="00730EC0" w:rsidRDefault="00EE102C" w:rsidP="00EE102C">
      <w:pPr>
        <w:rPr>
          <w:rFonts w:ascii="Arial" w:hAnsi="Arial" w:cs="Arial"/>
          <w:w w:val="85"/>
          <w:sz w:val="24"/>
          <w:szCs w:val="24"/>
          <w:lang w:val="pt-BR"/>
        </w:rPr>
      </w:pPr>
    </w:p>
    <w:p w:rsidR="00EE102C" w:rsidRPr="00730EC0" w:rsidRDefault="00EE102C" w:rsidP="00EE102C">
      <w:pPr>
        <w:pStyle w:val="SemEspaamento"/>
        <w:numPr>
          <w:ilvl w:val="0"/>
          <w:numId w:val="1"/>
        </w:numPr>
        <w:rPr>
          <w:rFonts w:ascii="Arial" w:hAnsi="Arial" w:cs="Arial"/>
          <w:w w:val="85"/>
          <w:sz w:val="24"/>
          <w:szCs w:val="24"/>
        </w:rPr>
      </w:pPr>
      <w:r w:rsidRPr="00730EC0">
        <w:rPr>
          <w:rFonts w:ascii="Arial" w:hAnsi="Arial" w:cs="Arial"/>
          <w:w w:val="85"/>
          <w:sz w:val="24"/>
          <w:szCs w:val="24"/>
        </w:rPr>
        <w:t>PREÂMBULO</w:t>
      </w:r>
    </w:p>
    <w:p w:rsidR="00EE102C" w:rsidRPr="00730EC0" w:rsidRDefault="00EE102C" w:rsidP="00EE102C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EE102C" w:rsidRPr="00730EC0" w:rsidRDefault="00EE102C" w:rsidP="00EE102C">
      <w:pPr>
        <w:pStyle w:val="SemEspaamento"/>
        <w:jc w:val="both"/>
        <w:rPr>
          <w:rFonts w:ascii="Arial" w:hAnsi="Arial" w:cs="Arial"/>
          <w:w w:val="93"/>
          <w:sz w:val="24"/>
          <w:szCs w:val="24"/>
          <w:lang w:val="pt-BR"/>
        </w:rPr>
      </w:pPr>
      <w:r w:rsidRPr="00730EC0">
        <w:rPr>
          <w:rFonts w:ascii="Arial" w:hAnsi="Arial" w:cs="Arial"/>
          <w:spacing w:val="-8"/>
          <w:w w:val="87"/>
          <w:sz w:val="24"/>
          <w:szCs w:val="24"/>
          <w:lang w:val="pt-BR"/>
        </w:rPr>
        <w:t xml:space="preserve">1. </w:t>
      </w:r>
      <w:r w:rsidRPr="00730EC0">
        <w:rPr>
          <w:rFonts w:ascii="Arial" w:hAnsi="Arial" w:cs="Arial"/>
          <w:w w:val="88"/>
          <w:sz w:val="24"/>
          <w:szCs w:val="24"/>
          <w:lang w:val="pt-BR"/>
        </w:rPr>
        <w:t xml:space="preserve">PARTES - </w:t>
      </w:r>
      <w:r w:rsidR="00F63DE5" w:rsidRPr="00730EC0">
        <w:rPr>
          <w:rFonts w:ascii="Arial" w:hAnsi="Arial" w:cs="Arial"/>
          <w:w w:val="88"/>
          <w:sz w:val="24"/>
          <w:szCs w:val="24"/>
          <w:lang w:val="pt-BR"/>
        </w:rPr>
        <w:t xml:space="preserve">MUNICIPIO DE </w:t>
      </w:r>
      <w:r w:rsidR="00730EC0" w:rsidRPr="00730EC0">
        <w:rPr>
          <w:rFonts w:ascii="Arial" w:hAnsi="Arial" w:cs="Arial"/>
          <w:w w:val="88"/>
          <w:sz w:val="24"/>
          <w:szCs w:val="24"/>
          <w:lang w:val="pt-BR"/>
        </w:rPr>
        <w:t>ONDA VERDE com sede à</w:t>
      </w:r>
      <w:r w:rsidRPr="00730EC0">
        <w:rPr>
          <w:rFonts w:ascii="Arial" w:hAnsi="Arial" w:cs="Arial"/>
          <w:w w:val="88"/>
          <w:sz w:val="24"/>
          <w:szCs w:val="24"/>
          <w:lang w:val="pt-BR"/>
        </w:rPr>
        <w:t xml:space="preserve"> </w:t>
      </w:r>
      <w:r w:rsidR="00730EC0" w:rsidRPr="00730EC0">
        <w:rPr>
          <w:rFonts w:ascii="Arial" w:hAnsi="Arial" w:cs="Arial"/>
          <w:w w:val="88"/>
          <w:sz w:val="24"/>
          <w:szCs w:val="24"/>
          <w:lang w:val="pt-BR"/>
        </w:rPr>
        <w:t>Av. Romano Calil, 261 – Centro – CEP 15450-000, i</w:t>
      </w:r>
      <w:r w:rsidRPr="00730EC0">
        <w:rPr>
          <w:rFonts w:ascii="Arial" w:hAnsi="Arial" w:cs="Arial"/>
          <w:w w:val="89"/>
          <w:sz w:val="24"/>
          <w:szCs w:val="24"/>
          <w:lang w:val="pt-BR"/>
        </w:rPr>
        <w:t xml:space="preserve">nscrito no CNPJ sob nº.   </w:t>
      </w:r>
      <w:r w:rsidR="00730EC0" w:rsidRPr="00730EC0">
        <w:rPr>
          <w:rFonts w:ascii="Arial" w:hAnsi="Arial" w:cs="Arial"/>
          <w:w w:val="89"/>
          <w:sz w:val="24"/>
          <w:szCs w:val="24"/>
          <w:lang w:val="pt-BR"/>
        </w:rPr>
        <w:t>45.148.699/0001-70</w:t>
      </w:r>
      <w:r w:rsidRPr="00730EC0">
        <w:rPr>
          <w:rFonts w:ascii="Arial" w:hAnsi="Arial" w:cs="Arial"/>
          <w:w w:val="89"/>
          <w:sz w:val="24"/>
          <w:szCs w:val="24"/>
          <w:lang w:val="pt-BR"/>
        </w:rPr>
        <w:t xml:space="preserve">, a seguir denominado simplesmente CONCEDENTE, representado </w:t>
      </w:r>
      <w:r w:rsidRPr="00730EC0">
        <w:rPr>
          <w:rFonts w:ascii="Arial" w:hAnsi="Arial" w:cs="Arial"/>
          <w:w w:val="91"/>
          <w:sz w:val="24"/>
          <w:szCs w:val="24"/>
          <w:lang w:val="pt-BR"/>
        </w:rPr>
        <w:t>p</w:t>
      </w:r>
      <w:r w:rsidR="00730EC0" w:rsidRPr="00730EC0">
        <w:rPr>
          <w:rFonts w:ascii="Arial" w:hAnsi="Arial" w:cs="Arial"/>
          <w:w w:val="91"/>
          <w:sz w:val="24"/>
          <w:szCs w:val="24"/>
          <w:lang w:val="pt-BR"/>
        </w:rPr>
        <w:t>or seu prefeito municipal o</w:t>
      </w:r>
      <w:r w:rsidRPr="00730EC0">
        <w:rPr>
          <w:rFonts w:ascii="Arial" w:hAnsi="Arial" w:cs="Arial"/>
          <w:w w:val="91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w w:val="92"/>
          <w:sz w:val="24"/>
          <w:szCs w:val="24"/>
          <w:lang w:val="pt-BR"/>
        </w:rPr>
        <w:t>Sr.</w:t>
      </w:r>
      <w:r w:rsidR="00730EC0" w:rsidRPr="00730EC0">
        <w:rPr>
          <w:rFonts w:ascii="Arial" w:hAnsi="Arial" w:cs="Arial"/>
          <w:w w:val="92"/>
          <w:sz w:val="24"/>
          <w:szCs w:val="24"/>
          <w:lang w:val="pt-BR"/>
        </w:rPr>
        <w:t xml:space="preserve"> </w:t>
      </w:r>
      <w:r w:rsidR="00730EC0" w:rsidRPr="00730EC0">
        <w:rPr>
          <w:rFonts w:ascii="Arial" w:hAnsi="Arial" w:cs="Arial"/>
          <w:w w:val="90"/>
          <w:sz w:val="24"/>
          <w:szCs w:val="24"/>
          <w:lang w:val="pt-BR"/>
        </w:rPr>
        <w:t xml:space="preserve">Fabrício Pires de Carvalho,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brasileiro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solteiro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advogado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0EC0">
        <w:rPr>
          <w:rFonts w:ascii="Arial" w:hAnsi="Arial" w:cs="Arial"/>
          <w:sz w:val="24"/>
          <w:szCs w:val="24"/>
        </w:rPr>
        <w:t>portador</w:t>
      </w:r>
      <w:proofErr w:type="spellEnd"/>
      <w:r w:rsidR="00730EC0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730EC0">
        <w:rPr>
          <w:rFonts w:ascii="Arial" w:hAnsi="Arial" w:cs="Arial"/>
          <w:sz w:val="24"/>
          <w:szCs w:val="24"/>
        </w:rPr>
        <w:t>nº 40.504.858-0 e</w:t>
      </w:r>
      <w:r w:rsidR="00730EC0" w:rsidRPr="00730EC0">
        <w:rPr>
          <w:rFonts w:ascii="Arial" w:hAnsi="Arial" w:cs="Arial"/>
          <w:sz w:val="24"/>
          <w:szCs w:val="24"/>
        </w:rPr>
        <w:t xml:space="preserve"> CPF</w:t>
      </w:r>
      <w:r w:rsidR="00730EC0">
        <w:rPr>
          <w:rFonts w:ascii="Arial" w:hAnsi="Arial" w:cs="Arial"/>
          <w:sz w:val="24"/>
          <w:szCs w:val="24"/>
        </w:rPr>
        <w:t xml:space="preserve"> </w:t>
      </w:r>
      <w:r w:rsidR="00730EC0" w:rsidRPr="00730EC0">
        <w:rPr>
          <w:rFonts w:ascii="Arial" w:hAnsi="Arial" w:cs="Arial"/>
          <w:sz w:val="24"/>
          <w:szCs w:val="24"/>
        </w:rPr>
        <w:t xml:space="preserve">nº 315.644.578-93,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residente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domiciliado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na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cidade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Onda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 xml:space="preserve"> Verde/SP, à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Rua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EC0" w:rsidRPr="00730EC0">
        <w:rPr>
          <w:rFonts w:ascii="Arial" w:hAnsi="Arial" w:cs="Arial"/>
          <w:sz w:val="24"/>
          <w:szCs w:val="24"/>
        </w:rPr>
        <w:t>Tiradentes</w:t>
      </w:r>
      <w:proofErr w:type="spellEnd"/>
      <w:r w:rsidR="00730EC0" w:rsidRPr="00730EC0">
        <w:rPr>
          <w:rFonts w:ascii="Arial" w:hAnsi="Arial" w:cs="Arial"/>
          <w:sz w:val="24"/>
          <w:szCs w:val="24"/>
        </w:rPr>
        <w:t>, 863 – Centro</w:t>
      </w:r>
      <w:r w:rsidRPr="00730EC0">
        <w:rPr>
          <w:rFonts w:ascii="Arial" w:hAnsi="Arial" w:cs="Arial"/>
          <w:w w:val="90"/>
          <w:sz w:val="24"/>
          <w:szCs w:val="24"/>
          <w:lang w:val="pt-BR"/>
        </w:rPr>
        <w:t xml:space="preserve"> e</w:t>
      </w:r>
      <w:r w:rsidRPr="00730EC0">
        <w:rPr>
          <w:rFonts w:ascii="Arial" w:hAnsi="Arial" w:cs="Arial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w w:val="83"/>
          <w:sz w:val="24"/>
          <w:szCs w:val="24"/>
          <w:lang w:val="pt-BR"/>
        </w:rPr>
        <w:t xml:space="preserve">a </w:t>
      </w:r>
      <w:r w:rsidRPr="00730EC0">
        <w:rPr>
          <w:rFonts w:ascii="Arial" w:hAnsi="Arial" w:cs="Arial"/>
          <w:w w:val="90"/>
          <w:sz w:val="24"/>
          <w:szCs w:val="24"/>
          <w:lang w:val="pt-BR"/>
        </w:rPr>
        <w:t xml:space="preserve">empresa </w:t>
      </w:r>
      <w:r w:rsidR="00730EC0" w:rsidRPr="00730EC0">
        <w:rPr>
          <w:rFonts w:ascii="Arial" w:hAnsi="Arial" w:cs="Arial"/>
          <w:w w:val="90"/>
          <w:sz w:val="24"/>
          <w:szCs w:val="24"/>
          <w:lang w:val="pt-BR"/>
        </w:rPr>
        <w:t>___________</w:t>
      </w:r>
      <w:r w:rsidRPr="00730EC0">
        <w:rPr>
          <w:rFonts w:ascii="Arial" w:hAnsi="Arial" w:cs="Arial"/>
          <w:w w:val="90"/>
          <w:sz w:val="24"/>
          <w:szCs w:val="24"/>
          <w:lang w:val="pt-BR"/>
        </w:rPr>
        <w:t xml:space="preserve"> CNPJ nº</w:t>
      </w:r>
      <w:r w:rsidR="00730EC0" w:rsidRPr="00730EC0">
        <w:rPr>
          <w:rFonts w:ascii="Arial" w:hAnsi="Arial" w:cs="Arial"/>
          <w:w w:val="83"/>
          <w:sz w:val="24"/>
          <w:szCs w:val="24"/>
          <w:lang w:val="pt-BR"/>
        </w:rPr>
        <w:t>___________</w:t>
      </w:r>
      <w:r w:rsidRPr="00730EC0">
        <w:rPr>
          <w:rFonts w:ascii="Arial" w:hAnsi="Arial" w:cs="Arial"/>
          <w:w w:val="83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w w:val="91"/>
          <w:sz w:val="24"/>
          <w:szCs w:val="24"/>
          <w:lang w:val="pt-BR"/>
        </w:rPr>
        <w:t xml:space="preserve">estabelecida à </w:t>
      </w:r>
      <w:r w:rsidR="00730EC0" w:rsidRPr="00730EC0">
        <w:rPr>
          <w:rFonts w:ascii="Arial" w:hAnsi="Arial" w:cs="Arial"/>
          <w:w w:val="91"/>
          <w:sz w:val="24"/>
          <w:szCs w:val="24"/>
          <w:lang w:val="pt-BR"/>
        </w:rPr>
        <w:t>_____</w:t>
      </w:r>
      <w:r w:rsidRPr="00730EC0">
        <w:rPr>
          <w:rFonts w:ascii="Arial" w:hAnsi="Arial" w:cs="Arial"/>
          <w:w w:val="91"/>
          <w:sz w:val="24"/>
          <w:szCs w:val="24"/>
          <w:lang w:val="pt-BR"/>
        </w:rPr>
        <w:t xml:space="preserve"> , neste ato </w:t>
      </w:r>
      <w:r w:rsidRPr="00730EC0">
        <w:rPr>
          <w:rFonts w:ascii="Arial" w:hAnsi="Arial" w:cs="Arial"/>
          <w:w w:val="88"/>
          <w:sz w:val="24"/>
          <w:szCs w:val="24"/>
          <w:lang w:val="pt-BR"/>
        </w:rPr>
        <w:t xml:space="preserve">representada pelo signatário </w:t>
      </w:r>
      <w:r w:rsidR="00730EC0" w:rsidRPr="00730EC0">
        <w:rPr>
          <w:rFonts w:ascii="Arial" w:hAnsi="Arial" w:cs="Arial"/>
          <w:w w:val="88"/>
          <w:sz w:val="24"/>
          <w:szCs w:val="24"/>
          <w:lang w:val="pt-BR"/>
        </w:rPr>
        <w:t>SR. ____________, RG ________ e CPF ____________</w:t>
      </w:r>
      <w:r w:rsidRPr="00730EC0">
        <w:rPr>
          <w:rFonts w:ascii="Arial" w:hAnsi="Arial" w:cs="Arial"/>
          <w:w w:val="88"/>
          <w:sz w:val="24"/>
          <w:szCs w:val="24"/>
          <w:lang w:val="pt-BR"/>
        </w:rPr>
        <w:t xml:space="preserve">, a seguir denominada simplesmente CONCESSIONÁRIA, ficando </w:t>
      </w:r>
      <w:r w:rsidRPr="00730EC0">
        <w:rPr>
          <w:rFonts w:ascii="Arial" w:hAnsi="Arial" w:cs="Arial"/>
          <w:w w:val="89"/>
          <w:sz w:val="24"/>
          <w:szCs w:val="24"/>
          <w:lang w:val="pt-BR"/>
        </w:rPr>
        <w:t>as partes subordinadas às disposições da Lei Federal nº 8.666/93, de 21 de junho de 1.993,  Constituição Federal, Artigo 175,  Lei Federal nº 9.503/97, Lei Federal  nº</w:t>
      </w:r>
      <w:r w:rsidRPr="00730EC0">
        <w:rPr>
          <w:rFonts w:ascii="Arial" w:hAnsi="Arial" w:cs="Arial"/>
          <w:w w:val="93"/>
          <w:sz w:val="24"/>
          <w:szCs w:val="24"/>
          <w:lang w:val="pt-BR"/>
        </w:rPr>
        <w:t>8.987/95, Lei Municipal</w:t>
      </w:r>
      <w:r w:rsidR="004A188B" w:rsidRPr="00730EC0">
        <w:rPr>
          <w:rFonts w:ascii="Arial" w:hAnsi="Arial" w:cs="Arial"/>
          <w:w w:val="93"/>
          <w:sz w:val="24"/>
          <w:szCs w:val="24"/>
          <w:lang w:val="pt-BR"/>
        </w:rPr>
        <w:t xml:space="preserve"> </w:t>
      </w:r>
      <w:r w:rsidR="00730EC0" w:rsidRPr="00730EC0">
        <w:rPr>
          <w:rFonts w:ascii="Arial" w:hAnsi="Arial" w:cs="Arial"/>
          <w:sz w:val="24"/>
          <w:szCs w:val="24"/>
          <w:lang w:val="pt-BR"/>
        </w:rPr>
        <w:t>1.773/2021</w:t>
      </w:r>
      <w:proofErr w:type="gramEnd"/>
    </w:p>
    <w:p w:rsidR="00EE102C" w:rsidRPr="00730EC0" w:rsidRDefault="00EE102C" w:rsidP="00EE102C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E102C" w:rsidRPr="00730EC0" w:rsidRDefault="00EE102C" w:rsidP="00EE102C">
      <w:pPr>
        <w:pStyle w:val="SemEspaamento"/>
        <w:jc w:val="both"/>
        <w:rPr>
          <w:rFonts w:ascii="Arial" w:hAnsi="Arial" w:cs="Arial"/>
          <w:w w:val="87"/>
          <w:sz w:val="24"/>
          <w:szCs w:val="24"/>
          <w:lang w:val="pt-BR"/>
        </w:rPr>
      </w:pPr>
      <w:r w:rsidRPr="00730EC0">
        <w:rPr>
          <w:rFonts w:ascii="Arial" w:hAnsi="Arial" w:cs="Arial"/>
          <w:w w:val="89"/>
          <w:sz w:val="24"/>
          <w:szCs w:val="24"/>
          <w:lang w:val="pt-BR"/>
        </w:rPr>
        <w:t xml:space="preserve">FUNDAMENTO - Este contrato decorre de homologação pela autoridade competente de licitação na modalidade </w:t>
      </w:r>
      <w:r w:rsidRPr="00730EC0">
        <w:rPr>
          <w:rFonts w:ascii="Arial" w:hAnsi="Arial" w:cs="Arial"/>
          <w:w w:val="84"/>
          <w:sz w:val="24"/>
          <w:szCs w:val="24"/>
          <w:lang w:val="pt-BR"/>
        </w:rPr>
        <w:t xml:space="preserve">CONCORRÊNCIA nº </w:t>
      </w:r>
      <w:r w:rsidR="00730EC0">
        <w:rPr>
          <w:rFonts w:ascii="Arial" w:hAnsi="Arial" w:cs="Arial"/>
          <w:w w:val="84"/>
          <w:sz w:val="24"/>
          <w:szCs w:val="24"/>
          <w:lang w:val="pt-BR"/>
        </w:rPr>
        <w:t>005/20</w:t>
      </w:r>
      <w:r w:rsidRPr="00730EC0">
        <w:rPr>
          <w:rFonts w:ascii="Arial" w:hAnsi="Arial" w:cs="Arial"/>
          <w:w w:val="87"/>
          <w:sz w:val="24"/>
          <w:szCs w:val="24"/>
          <w:lang w:val="pt-BR"/>
        </w:rPr>
        <w:t>2</w:t>
      </w:r>
      <w:r w:rsidR="004A188B" w:rsidRPr="00730EC0">
        <w:rPr>
          <w:rFonts w:ascii="Arial" w:hAnsi="Arial" w:cs="Arial"/>
          <w:w w:val="87"/>
          <w:sz w:val="24"/>
          <w:szCs w:val="24"/>
          <w:lang w:val="pt-BR"/>
        </w:rPr>
        <w:t>1</w:t>
      </w:r>
      <w:r w:rsidRPr="00730EC0">
        <w:rPr>
          <w:rFonts w:ascii="Arial" w:hAnsi="Arial" w:cs="Arial"/>
          <w:w w:val="87"/>
          <w:sz w:val="24"/>
          <w:szCs w:val="24"/>
          <w:lang w:val="pt-BR"/>
        </w:rPr>
        <w:t xml:space="preserve">, que se acha juntada ao Processo Administrativo nº </w:t>
      </w:r>
      <w:r w:rsidR="00730EC0">
        <w:rPr>
          <w:rFonts w:ascii="Arial" w:hAnsi="Arial" w:cs="Arial"/>
          <w:w w:val="87"/>
          <w:sz w:val="24"/>
          <w:szCs w:val="24"/>
          <w:lang w:val="pt-BR"/>
        </w:rPr>
        <w:t>128/2021</w:t>
      </w:r>
    </w:p>
    <w:p w:rsidR="00EE102C" w:rsidRPr="00730EC0" w:rsidRDefault="00EE102C" w:rsidP="00EE102C">
      <w:pPr>
        <w:pStyle w:val="SemEspaamen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EE102C" w:rsidRPr="00730EC0" w:rsidRDefault="00EE102C" w:rsidP="00EE102C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w w:val="85"/>
          <w:sz w:val="24"/>
          <w:szCs w:val="24"/>
          <w:lang w:val="pt-BR"/>
        </w:rPr>
        <w:t>2.  DESCRIÇÃO E CONDIÇÕES</w:t>
      </w:r>
    </w:p>
    <w:p w:rsidR="00EE102C" w:rsidRPr="00730EC0" w:rsidRDefault="00EE102C" w:rsidP="00EE102C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:rsidR="00EE102C" w:rsidRPr="00730EC0" w:rsidRDefault="00EE102C" w:rsidP="00EE102C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:rsidR="00EE102C" w:rsidRPr="00730EC0" w:rsidRDefault="00EE102C" w:rsidP="00EE102C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w w:val="92"/>
          <w:sz w:val="24"/>
          <w:szCs w:val="24"/>
          <w:lang w:val="pt-BR"/>
        </w:rPr>
        <w:t xml:space="preserve">NATUREZA DO CONTRATO – Contrato de Concessão </w:t>
      </w:r>
      <w:r w:rsidR="00E84376" w:rsidRPr="00730EC0">
        <w:rPr>
          <w:rFonts w:ascii="Arial" w:hAnsi="Arial" w:cs="Arial"/>
          <w:w w:val="92"/>
          <w:sz w:val="24"/>
          <w:szCs w:val="24"/>
          <w:lang w:val="pt-BR"/>
        </w:rPr>
        <w:t xml:space="preserve">Onerosa </w:t>
      </w:r>
      <w:r w:rsidRPr="00730EC0">
        <w:rPr>
          <w:rFonts w:ascii="Arial" w:hAnsi="Arial" w:cs="Arial"/>
          <w:w w:val="92"/>
          <w:sz w:val="24"/>
          <w:szCs w:val="24"/>
          <w:lang w:val="pt-BR"/>
        </w:rPr>
        <w:t>dos Serviços Públicos de Remoção e Pátio destinado a guarda de veículos infratores a legislação, compreendendo a Implantação, Gestão, Administração e operação dos serviços concessionados bem como o apoio a instrumentalização das ações de leilão e fiscalização de trânsito</w:t>
      </w:r>
      <w:r w:rsidRPr="00730EC0">
        <w:rPr>
          <w:rFonts w:ascii="Arial" w:hAnsi="Arial" w:cs="Arial"/>
          <w:w w:val="90"/>
          <w:sz w:val="24"/>
          <w:szCs w:val="24"/>
          <w:lang w:val="pt-BR"/>
        </w:rPr>
        <w:t xml:space="preserve"> a execução de serviços correspondentes às funções operacionais, com o provisionamento dos </w:t>
      </w:r>
      <w:r w:rsidRPr="00730EC0">
        <w:rPr>
          <w:rFonts w:ascii="Arial" w:hAnsi="Arial" w:cs="Arial"/>
          <w:w w:val="89"/>
          <w:sz w:val="24"/>
          <w:szCs w:val="24"/>
          <w:lang w:val="pt-BR"/>
        </w:rPr>
        <w:t xml:space="preserve">pátios, recursos  humanos,  fornecimento  de  guinchos  e  softwares  de  gerenciamento  dos  pátios,  inclusive  a </w:t>
      </w:r>
      <w:r w:rsidRPr="00730EC0">
        <w:rPr>
          <w:rFonts w:ascii="Arial" w:hAnsi="Arial" w:cs="Arial"/>
          <w:w w:val="88"/>
          <w:sz w:val="24"/>
          <w:szCs w:val="24"/>
          <w:lang w:val="pt-BR"/>
        </w:rPr>
        <w:t>execução de atividades de apoio aos serviços não delegados, conforme Anexo I - Termo de Referência.</w:t>
      </w:r>
    </w:p>
    <w:p w:rsidR="00EE102C" w:rsidRPr="00730EC0" w:rsidRDefault="00EE102C" w:rsidP="00EE102C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:rsidR="00EE102C" w:rsidRPr="00730EC0" w:rsidRDefault="0035580F" w:rsidP="00EE102C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sz w:val="24"/>
          <w:szCs w:val="24"/>
          <w:lang w:val="pt-BR"/>
        </w:rPr>
        <w:t>3</w:t>
      </w:r>
      <w:r w:rsidR="00EE102C" w:rsidRPr="00730EC0">
        <w:rPr>
          <w:rFonts w:ascii="Arial" w:hAnsi="Arial" w:cs="Arial"/>
          <w:sz w:val="24"/>
          <w:szCs w:val="24"/>
          <w:lang w:val="pt-BR"/>
        </w:rPr>
        <w:t xml:space="preserve">. </w:t>
      </w:r>
      <w:r w:rsidR="00EE102C" w:rsidRPr="00730EC0">
        <w:rPr>
          <w:rFonts w:ascii="Arial" w:hAnsi="Arial" w:cs="Arial"/>
          <w:w w:val="88"/>
          <w:sz w:val="24"/>
          <w:szCs w:val="24"/>
          <w:lang w:val="pt-BR"/>
        </w:rPr>
        <w:t xml:space="preserve">LOCAL DE PRESTAÇÃO DOS SERVIÇOS -Os serviços deverão ser prestados no âmbito do município de </w:t>
      </w:r>
      <w:r w:rsidR="00730EC0">
        <w:rPr>
          <w:rFonts w:ascii="Arial" w:hAnsi="Arial" w:cs="Arial"/>
          <w:w w:val="88"/>
          <w:sz w:val="24"/>
          <w:szCs w:val="24"/>
          <w:lang w:val="pt-BR"/>
        </w:rPr>
        <w:t>Onda Verde/SP</w:t>
      </w:r>
      <w:r w:rsidR="00B045AE">
        <w:rPr>
          <w:rFonts w:ascii="Arial" w:hAnsi="Arial" w:cs="Arial"/>
          <w:w w:val="88"/>
          <w:sz w:val="24"/>
          <w:szCs w:val="24"/>
          <w:lang w:val="pt-BR"/>
        </w:rPr>
        <w:t>,</w:t>
      </w:r>
      <w:r w:rsidR="00EE102C" w:rsidRPr="00730EC0">
        <w:rPr>
          <w:rFonts w:ascii="Arial" w:hAnsi="Arial" w:cs="Arial"/>
          <w:w w:val="88"/>
          <w:sz w:val="24"/>
          <w:szCs w:val="24"/>
          <w:lang w:val="pt-BR"/>
        </w:rPr>
        <w:t xml:space="preserve"> podendo o Município firmar convenio com outros órgão </w:t>
      </w:r>
      <w:r w:rsidR="00EE102C" w:rsidRPr="00730EC0">
        <w:rPr>
          <w:rFonts w:ascii="Arial" w:hAnsi="Arial" w:cs="Arial"/>
          <w:w w:val="88"/>
          <w:sz w:val="24"/>
          <w:szCs w:val="24"/>
          <w:lang w:val="pt-BR"/>
        </w:rPr>
        <w:lastRenderedPageBreak/>
        <w:t xml:space="preserve">pertencentes ao Sistema Nacional de </w:t>
      </w:r>
      <w:proofErr w:type="gramStart"/>
      <w:r w:rsidR="00EE102C" w:rsidRPr="00730EC0">
        <w:rPr>
          <w:rFonts w:ascii="Arial" w:hAnsi="Arial" w:cs="Arial"/>
          <w:w w:val="88"/>
          <w:sz w:val="24"/>
          <w:szCs w:val="24"/>
          <w:lang w:val="pt-BR"/>
        </w:rPr>
        <w:t xml:space="preserve">Transito  </w:t>
      </w:r>
      <w:r w:rsidR="00EE102C" w:rsidRPr="00730EC0">
        <w:rPr>
          <w:rFonts w:ascii="Arial" w:hAnsi="Arial" w:cs="Arial"/>
          <w:w w:val="89"/>
          <w:sz w:val="24"/>
          <w:szCs w:val="24"/>
          <w:lang w:val="pt-BR"/>
        </w:rPr>
        <w:t>conforme</w:t>
      </w:r>
      <w:proofErr w:type="gramEnd"/>
      <w:r w:rsidR="00EE102C" w:rsidRPr="00730EC0">
        <w:rPr>
          <w:rFonts w:ascii="Arial" w:hAnsi="Arial" w:cs="Arial"/>
          <w:w w:val="89"/>
          <w:sz w:val="24"/>
          <w:szCs w:val="24"/>
          <w:lang w:val="pt-BR"/>
        </w:rPr>
        <w:t xml:space="preserve"> Termo  de  Referência  (Anexo  I), correndo por conta da CESSIONÁRIA todas  as </w:t>
      </w:r>
      <w:r w:rsidR="00EE102C" w:rsidRPr="00730EC0">
        <w:rPr>
          <w:rFonts w:ascii="Arial" w:hAnsi="Arial" w:cs="Arial"/>
          <w:w w:val="88"/>
          <w:sz w:val="24"/>
          <w:szCs w:val="24"/>
          <w:lang w:val="pt-BR"/>
        </w:rPr>
        <w:t>despesas diretas, indiretas, bem como todos os impostos e tributos que houver.</w:t>
      </w:r>
    </w:p>
    <w:p w:rsidR="0035580F" w:rsidRPr="00730EC0" w:rsidRDefault="0035580F" w:rsidP="0035580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5580F">
      <w:pPr>
        <w:pStyle w:val="SemEspaamento"/>
        <w:jc w:val="both"/>
        <w:rPr>
          <w:rFonts w:ascii="Arial" w:hAnsi="Arial" w:cs="Arial"/>
          <w:w w:val="91"/>
          <w:sz w:val="24"/>
          <w:szCs w:val="24"/>
          <w:lang w:val="pt-BR"/>
        </w:rPr>
      </w:pPr>
      <w:r w:rsidRPr="00730EC0">
        <w:rPr>
          <w:rFonts w:ascii="Arial" w:hAnsi="Arial" w:cs="Arial"/>
          <w:w w:val="89"/>
          <w:sz w:val="24"/>
          <w:szCs w:val="24"/>
          <w:lang w:val="pt-BR"/>
        </w:rPr>
        <w:t xml:space="preserve">4. GESTÃO E FISCALIZAÇÃO: Nos termos do Artigo 67 da Lei 8666/93, será designado </w:t>
      </w:r>
      <w:r w:rsidRPr="00730EC0">
        <w:rPr>
          <w:rFonts w:ascii="Arial" w:hAnsi="Arial" w:cs="Arial"/>
          <w:w w:val="88"/>
          <w:sz w:val="24"/>
          <w:szCs w:val="24"/>
          <w:lang w:val="pt-BR"/>
        </w:rPr>
        <w:t xml:space="preserve">como Gestor e Fiscal deste contrato </w:t>
      </w:r>
      <w:proofErr w:type="gramStart"/>
      <w:r w:rsidR="00B45702" w:rsidRPr="00730EC0">
        <w:rPr>
          <w:rFonts w:ascii="Arial" w:hAnsi="Arial" w:cs="Arial"/>
          <w:w w:val="88"/>
          <w:sz w:val="24"/>
          <w:szCs w:val="24"/>
          <w:lang w:val="pt-BR"/>
        </w:rPr>
        <w:t xml:space="preserve">a </w:t>
      </w:r>
      <w:r w:rsidRPr="00730EC0">
        <w:rPr>
          <w:rFonts w:ascii="Arial" w:hAnsi="Arial" w:cs="Arial"/>
          <w:w w:val="88"/>
          <w:sz w:val="24"/>
          <w:szCs w:val="24"/>
          <w:lang w:val="pt-BR"/>
        </w:rPr>
        <w:t xml:space="preserve"> Secretari</w:t>
      </w:r>
      <w:r w:rsidR="00B45702" w:rsidRPr="00730EC0">
        <w:rPr>
          <w:rFonts w:ascii="Arial" w:hAnsi="Arial" w:cs="Arial"/>
          <w:w w:val="88"/>
          <w:sz w:val="24"/>
          <w:szCs w:val="24"/>
          <w:lang w:val="pt-BR"/>
        </w:rPr>
        <w:t>a</w:t>
      </w:r>
      <w:proofErr w:type="gramEnd"/>
      <w:r w:rsidR="00B45702" w:rsidRPr="00730EC0">
        <w:rPr>
          <w:rFonts w:ascii="Arial" w:hAnsi="Arial" w:cs="Arial"/>
          <w:w w:val="88"/>
          <w:sz w:val="24"/>
          <w:szCs w:val="24"/>
          <w:lang w:val="pt-BR"/>
        </w:rPr>
        <w:t xml:space="preserve"> de</w:t>
      </w:r>
      <w:r w:rsidRPr="00730EC0">
        <w:rPr>
          <w:rFonts w:ascii="Arial" w:hAnsi="Arial" w:cs="Arial"/>
          <w:w w:val="88"/>
          <w:sz w:val="24"/>
          <w:szCs w:val="24"/>
          <w:lang w:val="pt-BR"/>
        </w:rPr>
        <w:t xml:space="preserve"> XXXXX</w:t>
      </w:r>
      <w:r w:rsidRPr="00730EC0">
        <w:rPr>
          <w:rFonts w:ascii="Arial" w:hAnsi="Arial" w:cs="Arial"/>
          <w:w w:val="91"/>
          <w:sz w:val="24"/>
          <w:szCs w:val="24"/>
          <w:lang w:val="pt-BR"/>
        </w:rPr>
        <w:t xml:space="preserve"> .</w:t>
      </w:r>
    </w:p>
    <w:p w:rsidR="0035580F" w:rsidRPr="00730EC0" w:rsidRDefault="0035580F" w:rsidP="0035580F">
      <w:pPr>
        <w:pStyle w:val="SemEspaamento"/>
        <w:jc w:val="both"/>
        <w:rPr>
          <w:rFonts w:ascii="Arial" w:hAnsi="Arial" w:cs="Arial"/>
          <w:w w:val="91"/>
          <w:sz w:val="24"/>
          <w:szCs w:val="24"/>
          <w:lang w:val="pt-BR"/>
        </w:rPr>
      </w:pPr>
    </w:p>
    <w:p w:rsidR="0035580F" w:rsidRPr="00730EC0" w:rsidRDefault="0035580F" w:rsidP="0035580F">
      <w:pPr>
        <w:pStyle w:val="SemEspaamento"/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5. PRAZOS</w:t>
      </w:r>
    </w:p>
    <w:p w:rsidR="0035580F" w:rsidRPr="00730EC0" w:rsidRDefault="0035580F" w:rsidP="0035580F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5580F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VIGÊNCIA CONTRATUAL -  </w:t>
      </w:r>
      <w:r w:rsidR="00B045AE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>Este contrato tem vigência de 120 (cento e vinte)</w:t>
      </w: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</w:t>
      </w:r>
      <w:r w:rsidR="00B045AE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>meses</w:t>
      </w:r>
      <w:r w:rsidR="00B45702"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>, contados a partir da expedição da ordem de inicio dos serviços</w:t>
      </w: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, </w:t>
      </w:r>
      <w:proofErr w:type="gramStart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podendo  ser</w:t>
      </w:r>
      <w:proofErr w:type="gramEnd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 prorrogado  uma  única  vez,  por  igual  período,  desde  que  considerado  satisfatório  o  padrão  de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desempenho na prestação do serviço ao longo do período contratual, conforme </w:t>
      </w:r>
      <w:r w:rsidRPr="00B045AE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Lei Municipal nº </w:t>
      </w:r>
      <w:r w:rsidR="00B045AE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173/</w:t>
      </w:r>
      <w:r w:rsidRPr="00B045AE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20</w:t>
      </w:r>
      <w:r w:rsidR="004A188B" w:rsidRPr="00B045AE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21</w:t>
      </w:r>
      <w:r w:rsidRPr="00B045AE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.</w:t>
      </w:r>
    </w:p>
    <w:p w:rsidR="0035580F" w:rsidRPr="00730EC0" w:rsidRDefault="0035580F" w:rsidP="0035580F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4"/>
          <w:sz w:val="24"/>
          <w:szCs w:val="24"/>
          <w:highlight w:val="yellow"/>
          <w:lang w:val="pt-BR"/>
        </w:rPr>
      </w:pPr>
      <w:r w:rsidRPr="00730EC0">
        <w:rPr>
          <w:rFonts w:ascii="Arial" w:hAnsi="Arial" w:cs="Arial"/>
          <w:color w:val="000000"/>
          <w:spacing w:val="-7"/>
          <w:w w:val="84"/>
          <w:sz w:val="24"/>
          <w:szCs w:val="24"/>
          <w:lang w:val="pt-BR"/>
        </w:rPr>
        <w:t>6</w:t>
      </w:r>
      <w:r w:rsidRPr="00B045AE">
        <w:rPr>
          <w:rFonts w:ascii="Arial" w:hAnsi="Arial" w:cs="Arial"/>
          <w:color w:val="000000"/>
          <w:spacing w:val="-7"/>
          <w:w w:val="84"/>
          <w:sz w:val="24"/>
          <w:szCs w:val="24"/>
          <w:lang w:val="pt-BR"/>
        </w:rPr>
        <w:t>. DA REMUNERAÇÃO E REAJUSTE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B045AE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>1.</w:t>
      </w:r>
      <w:r w:rsidRPr="00B045AE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B045AE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Percentual de Repasse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: ___% (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>).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z w:val="24"/>
          <w:szCs w:val="24"/>
          <w:lang w:val="pt-BR"/>
        </w:rPr>
        <w:t xml:space="preserve">2.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O valor do repasse da concessão, oriundo da prestação dos serviços, ocorrerá de acordo com as seguintes etapas: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a) Os</w:t>
      </w:r>
      <w:proofErr w:type="gramEnd"/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 xml:space="preserve"> serviços serão medidos mensalmente pela concessionária;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b) A concessionária deverá emitir relatório gerencial de medição até o 5º dia útil do mês subsequente ao período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medido, constando todos os serviços executados, as movimentações de entrada e saída de veículos do pátio e a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movimentação financeira decorrente;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c) A Concessionária deverá efetuar a remuneração devida </w:t>
      </w:r>
      <w:proofErr w:type="gramStart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a Concedente</w:t>
      </w:r>
      <w:proofErr w:type="gramEnd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, por meio de depósito em conta bancária,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a ser informada quando da contratação, mensalmente, até o 15º (décimo quinto) dia útil do mês subsequente ao da arreca</w:t>
      </w:r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 xml:space="preserve">dação, que corresponderá ao valor obtido pela multiplicação do percentual contratado (repasse) sobre a receita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bruta auferida no mês.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z w:val="24"/>
          <w:szCs w:val="24"/>
          <w:lang w:val="pt-BR"/>
        </w:rPr>
        <w:t xml:space="preserve">3.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REAJUSTE - O reajuste dos valores das tarifas e/ou preços públicos se dará anualmente, com base na variação do Índice de Preços ao Consumidor Amplo 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IPCA/IBGE</w:t>
      </w:r>
      <w:r w:rsidR="00B45702"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, os valores dos serviços objetos da presente concessão tem como data base janeiro/2020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7.  DAS RESPONSABILIDADES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1. 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As condições da concessão estão especificadas no Termo de Referência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2.  A Concessionária assume integral responsabilidade pelo pagamento dos encargos fiscais, comerciais, trabalhistas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e outros que decorram dos compromissos assumidos neste contrato, não se obrigando a Concedente a fazer-lhe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restituições ou reembolso de qualquer valor despendido com estes pagamentos.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3. </w:t>
      </w:r>
      <w:proofErr w:type="gramStart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Os</w:t>
      </w:r>
      <w:proofErr w:type="gramEnd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serviços deverão ser prestados de acordo com as especificações constantes no contrato, no ato convocatório </w:t>
      </w:r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 xml:space="preserve">e na forma prevista na proposta, dentro dos prazos estabelecidos, sob pena de incorrer a Concessionária, nas </w:t>
      </w: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sanções previstas. As responsabilidades das partes na execução do Contrato são as comuns nele implícitas ou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expressas, com base na Lei de Licitações, e aos demais instrumentos legais que regem o assunto.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lastRenderedPageBreak/>
        <w:t xml:space="preserve">4.  A CONCESSIONÁRIA não poderá reproduzir, divulgar ou utilizar em benefício próprio, ou de terceiros, quaisquer </w:t>
      </w: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informações de que tenha tomado ciência em razão de execução dos serviços objeto deste contrato, sem o 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consentimento formal da CONCEDENTE.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5.  REVERSIBILIDADE: Extinto o contrato, retornam a CONCEDENTE, os veículos recolhidos ou apreendidos</w:t>
      </w:r>
      <w:r w:rsidR="004A188B"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que por ventura ainda se encontrarem depositados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, assim como todos os direitos e privilégios vinculados à exploração dos serviços, transferidos ou implantados no âmbito do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contrato.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1.  Caso haja </w:t>
      </w:r>
      <w:r w:rsidR="004A188B"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>interesse da</w:t>
      </w: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 CONCEDENTE </w:t>
      </w:r>
      <w:proofErr w:type="gramStart"/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>e  da</w:t>
      </w:r>
      <w:proofErr w:type="gramEnd"/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  CONCESSIONÁRIA em dar  destinação  aos veículos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remanesceste ao final do devido contrato, deverá assinar um Termo de Responsabilidade se comprometendo a </w:t>
      </w:r>
      <w:r w:rsidR="004A188B"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proceder o leilão do passivo custodiados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 destinação a estes veículos (entrega/leilão).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E437EC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6-</w:t>
      </w:r>
      <w:r w:rsidR="0035580F"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Também serão transferidos à CONCEDENTE: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4A188B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a.  Banco de dados de toda a operação dos serviços concessionados </w:t>
      </w:r>
    </w:p>
    <w:p w:rsidR="0035580F" w:rsidRPr="00730EC0" w:rsidRDefault="004A188B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b</w:t>
      </w:r>
      <w:r w:rsidR="0035580F"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.  </w:t>
      </w:r>
      <w:proofErr w:type="gramStart"/>
      <w:r w:rsidR="0035580F"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Documentação  técnica</w:t>
      </w:r>
      <w:proofErr w:type="gramEnd"/>
      <w:r w:rsidR="0035580F"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 com  Modelos  de  Entidade  e  Relacionamento  do  Banco  de  Dados,  bem  como </w:t>
      </w:r>
      <w:r w:rsidR="0035580F"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manual técnico com detalhamento das funcionalidades da aplicação e manual do usuário com detalhamento </w:t>
      </w:r>
      <w:r w:rsidR="0035580F"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operacional da aplicação;</w:t>
      </w:r>
    </w:p>
    <w:p w:rsidR="0035580F" w:rsidRPr="00730EC0" w:rsidRDefault="004A188B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92"/>
          <w:sz w:val="24"/>
          <w:szCs w:val="24"/>
          <w:lang w:val="pt-BR"/>
        </w:rPr>
        <w:t>c</w:t>
      </w:r>
      <w:r w:rsidR="0035580F" w:rsidRPr="00730EC0">
        <w:rPr>
          <w:rFonts w:ascii="Arial" w:hAnsi="Arial" w:cs="Arial"/>
          <w:color w:val="000000"/>
          <w:spacing w:val="-8"/>
          <w:w w:val="92"/>
          <w:sz w:val="24"/>
          <w:szCs w:val="24"/>
          <w:lang w:val="pt-BR"/>
        </w:rPr>
        <w:t xml:space="preserve">.  </w:t>
      </w:r>
      <w:proofErr w:type="gramStart"/>
      <w:r w:rsidR="0035580F" w:rsidRPr="00730EC0">
        <w:rPr>
          <w:rFonts w:ascii="Arial" w:hAnsi="Arial" w:cs="Arial"/>
          <w:color w:val="000000"/>
          <w:spacing w:val="-8"/>
          <w:w w:val="92"/>
          <w:sz w:val="24"/>
          <w:szCs w:val="24"/>
          <w:lang w:val="pt-BR"/>
        </w:rPr>
        <w:t>Acervo  referente</w:t>
      </w:r>
      <w:proofErr w:type="gramEnd"/>
      <w:r w:rsidR="0035580F" w:rsidRPr="00730EC0">
        <w:rPr>
          <w:rFonts w:ascii="Arial" w:hAnsi="Arial" w:cs="Arial"/>
          <w:color w:val="000000"/>
          <w:spacing w:val="-8"/>
          <w:w w:val="92"/>
          <w:sz w:val="24"/>
          <w:szCs w:val="24"/>
          <w:lang w:val="pt-BR"/>
        </w:rPr>
        <w:t xml:space="preserve">  à  documentação  gerada  pelos  recolhimentos/apreensões  e  liberações </w:t>
      </w:r>
      <w:r w:rsidR="0035580F"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(arquivos temporários e permanentes de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guias de recolhas</w:t>
      </w:r>
      <w:r w:rsidR="0035580F"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 auto de liberação, documentos, comprovantes de regularização, etc.)</w:t>
      </w:r>
    </w:p>
    <w:p w:rsidR="0035580F" w:rsidRPr="00730EC0" w:rsidRDefault="004A188B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d</w:t>
      </w:r>
      <w:r w:rsidR="0035580F"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.  Equipamentos de informática adquiridos pela CONCESSIONÁRIA e utilizados pela CONCEDENTE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9"/>
          <w:spacing w:val="-7"/>
          <w:w w:val="90"/>
          <w:sz w:val="24"/>
          <w:szCs w:val="24"/>
          <w:lang w:val="pt-BR"/>
        </w:rPr>
        <w:t>3.</w:t>
      </w: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</w:t>
      </w:r>
      <w:proofErr w:type="gramStart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As</w:t>
      </w:r>
      <w:proofErr w:type="gramEnd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transferências acima mencionadas serão gratuitas e automáticas com os bens em perfeitas condições de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operacionalidade, utilização, manutenção e livres de quaisquer ônus ou encargos.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9"/>
          <w:spacing w:val="-7"/>
          <w:w w:val="93"/>
          <w:sz w:val="24"/>
          <w:szCs w:val="24"/>
          <w:lang w:val="pt-BR"/>
        </w:rPr>
        <w:t xml:space="preserve">4.  Não havendo interesse da CONCESSIONÁRIA </w:t>
      </w:r>
      <w:r w:rsidR="004A188B" w:rsidRPr="00730EC0">
        <w:rPr>
          <w:rFonts w:ascii="Arial" w:hAnsi="Arial" w:cs="Arial"/>
          <w:color w:val="000009"/>
          <w:spacing w:val="-7"/>
          <w:w w:val="93"/>
          <w:sz w:val="24"/>
          <w:szCs w:val="24"/>
          <w:lang w:val="pt-BR"/>
        </w:rPr>
        <w:t>em dar</w:t>
      </w:r>
      <w:r w:rsidRPr="00730EC0">
        <w:rPr>
          <w:rFonts w:ascii="Arial" w:hAnsi="Arial" w:cs="Arial"/>
          <w:color w:val="000009"/>
          <w:spacing w:val="-7"/>
          <w:w w:val="93"/>
          <w:sz w:val="24"/>
          <w:szCs w:val="24"/>
          <w:lang w:val="pt-BR"/>
        </w:rPr>
        <w:t xml:space="preserve"> destinação </w:t>
      </w:r>
      <w:r w:rsidR="004A188B" w:rsidRPr="00730EC0">
        <w:rPr>
          <w:rFonts w:ascii="Arial" w:hAnsi="Arial" w:cs="Arial"/>
          <w:color w:val="000009"/>
          <w:spacing w:val="-7"/>
          <w:w w:val="93"/>
          <w:sz w:val="24"/>
          <w:szCs w:val="24"/>
          <w:lang w:val="pt-BR"/>
        </w:rPr>
        <w:t xml:space="preserve">final </w:t>
      </w:r>
      <w:proofErr w:type="gramStart"/>
      <w:r w:rsidR="004A188B" w:rsidRPr="00730EC0">
        <w:rPr>
          <w:rFonts w:ascii="Arial" w:hAnsi="Arial" w:cs="Arial"/>
          <w:color w:val="000009"/>
          <w:spacing w:val="-7"/>
          <w:w w:val="93"/>
          <w:sz w:val="24"/>
          <w:szCs w:val="24"/>
          <w:lang w:val="pt-BR"/>
        </w:rPr>
        <w:t>a</w:t>
      </w:r>
      <w:r w:rsidRPr="00730EC0">
        <w:rPr>
          <w:rFonts w:ascii="Arial" w:hAnsi="Arial" w:cs="Arial"/>
          <w:color w:val="000009"/>
          <w:spacing w:val="-7"/>
          <w:w w:val="93"/>
          <w:sz w:val="24"/>
          <w:szCs w:val="24"/>
          <w:lang w:val="pt-BR"/>
        </w:rPr>
        <w:t>os  veículos</w:t>
      </w:r>
      <w:proofErr w:type="gramEnd"/>
      <w:r w:rsidRPr="00730EC0">
        <w:rPr>
          <w:rFonts w:ascii="Arial" w:hAnsi="Arial" w:cs="Arial"/>
          <w:color w:val="000009"/>
          <w:spacing w:val="-7"/>
          <w:w w:val="93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color w:val="000009"/>
          <w:spacing w:val="-7"/>
          <w:w w:val="87"/>
          <w:sz w:val="24"/>
          <w:szCs w:val="24"/>
          <w:lang w:val="pt-BR"/>
        </w:rPr>
        <w:t>remanescentes (passivo) a transferência destes veículos ficará sob a responsabilidade da CONCEDENTE.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9"/>
          <w:spacing w:val="-8"/>
          <w:w w:val="87"/>
          <w:sz w:val="24"/>
          <w:szCs w:val="24"/>
          <w:lang w:val="pt-BR"/>
        </w:rPr>
        <w:t xml:space="preserve">6.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proofErr w:type="gramStart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>No  prazo</w:t>
      </w:r>
      <w:proofErr w:type="gramEnd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  de  03  (três)  meses  antes  do  término  do  contrato,  uma  comissão  constituída  por  agentes  da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CONCESSIONÁRIA e CONCEDENTE, realizará contagem física dos veículos recolhidos ou apreendidos.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1.  </w:t>
      </w:r>
      <w:proofErr w:type="gramStart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>Com  base</w:t>
      </w:r>
      <w:proofErr w:type="gramEnd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  nessa  contagem  serão  analisadas  as  informações  constantes  no  banco  de  dados  que  a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CONCESSIONÁRIA entregará a CONCEDENTE, por ocasião do término da concessão.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7. </w:t>
      </w:r>
      <w:proofErr w:type="gramStart"/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>As</w:t>
      </w:r>
      <w:proofErr w:type="gramEnd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responsabilidades das partes na execução deste Contrato são as comuns nele implícitas ou expressas, com</w:t>
      </w:r>
      <w:r w:rsidR="00E437EC"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base na Lei de Licitações, e aos demais instrumentos legais que regem o assunto.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E437EC" w:rsidP="00335776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730EC0">
        <w:rPr>
          <w:rFonts w:ascii="Arial" w:hAnsi="Arial" w:cs="Arial"/>
          <w:b/>
          <w:color w:val="000000"/>
          <w:spacing w:val="-7"/>
          <w:w w:val="88"/>
          <w:sz w:val="24"/>
          <w:szCs w:val="24"/>
          <w:u w:val="single"/>
          <w:lang w:val="pt-BR"/>
        </w:rPr>
        <w:t>8</w:t>
      </w:r>
      <w:r w:rsidR="0035580F" w:rsidRPr="00730EC0">
        <w:rPr>
          <w:rFonts w:ascii="Arial" w:hAnsi="Arial" w:cs="Arial"/>
          <w:b/>
          <w:color w:val="000000"/>
          <w:spacing w:val="-7"/>
          <w:w w:val="88"/>
          <w:sz w:val="24"/>
          <w:szCs w:val="24"/>
          <w:u w:val="single"/>
          <w:lang w:val="pt-BR"/>
        </w:rPr>
        <w:t>.  DAS SANÇÕES E RESCISÃO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1. </w:t>
      </w:r>
      <w:proofErr w:type="gramStart"/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>Por</w:t>
      </w:r>
      <w:proofErr w:type="gramEnd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 descumprimento de quaisquer das exigências do processo licitatório ou das cláusulas contratuais, ficará a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Concessionária sujeita as sanções estipuladas nas Leis Federais nº 8.666/93, sem prejuízo das multas e das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demais cominações legais, notadamente os artigos 86 e 87 da Lei Federal nº 8.666/93, indicadas a seguir: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1.  ADVERTÊNCIA;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2.  MULTAS; em cada caso, aplicar-se-á: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a)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20% (vinte por cento) por inexecução total do objeto, incidente sobre o valor </w:t>
      </w:r>
      <w:r w:rsidR="0039112E"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TOTAL do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contrato.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6"/>
          <w:sz w:val="24"/>
          <w:szCs w:val="24"/>
          <w:lang w:val="pt-BR"/>
        </w:rPr>
        <w:t xml:space="preserve">b)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="004A188B" w:rsidRPr="00730EC0">
        <w:rPr>
          <w:rFonts w:ascii="Arial" w:hAnsi="Arial" w:cs="Arial"/>
          <w:color w:val="000000"/>
          <w:sz w:val="24"/>
          <w:szCs w:val="24"/>
          <w:lang w:val="pt-BR"/>
        </w:rPr>
        <w:t>2</w:t>
      </w:r>
      <w:r w:rsidR="0039112E"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% (</w:t>
      </w:r>
      <w:r w:rsidR="004A188B"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dois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por cento) por inexecução parcial do objeto, incidente sobre o valor da parcela inadimplente.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lastRenderedPageBreak/>
        <w:t xml:space="preserve">c) </w:t>
      </w: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>0,33% (trinta e três centésimos por cento) por dia de atraso, sobre o valor total contratado ou sobre a</w:t>
      </w:r>
      <w:r w:rsidR="00E437EC"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parcela inadimplente, conforme o caso.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c.1</w:t>
      </w:r>
      <w:proofErr w:type="gramStart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) Os</w:t>
      </w:r>
      <w:proofErr w:type="gramEnd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atrasos superiores a 60 (sessenta) dias serão considerados inexecução total ou parcial, conforme o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caso, para efeito de aplicação de penalidade.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6"/>
          <w:sz w:val="24"/>
          <w:szCs w:val="24"/>
          <w:lang w:val="pt-BR"/>
        </w:rPr>
        <w:t xml:space="preserve">d)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="0039112E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5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% (</w:t>
      </w:r>
      <w:r w:rsidR="0039112E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cinco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por cento) sobre o valor da parcela que tenha problemas técnicos, mais multa de 0,33% (trinta e</w:t>
      </w:r>
      <w:r w:rsidR="0039112E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três centésimos por cento) ao dia enquanto os problemas técnicos não forem sanados, contados da data 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em que a Administração tiver comunicado à empresa a irregularidade.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>d.1</w:t>
      </w:r>
      <w:proofErr w:type="gramStart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>) Os</w:t>
      </w:r>
      <w:proofErr w:type="gramEnd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 atrasos por problemas técnicos que perdurarem por mais de 10 (dez) dias, serão considerados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inexecução total ou parcial, conforme o caso, para os efeitos das aplicações das penalidades.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9"/>
          <w:spacing w:val="-7"/>
          <w:w w:val="88"/>
          <w:sz w:val="24"/>
          <w:szCs w:val="24"/>
          <w:lang w:val="pt-BR"/>
        </w:rPr>
      </w:pPr>
      <w:r w:rsidRPr="00730EC0">
        <w:rPr>
          <w:rFonts w:ascii="Arial" w:hAnsi="Arial" w:cs="Arial"/>
          <w:color w:val="000009"/>
          <w:spacing w:val="-8"/>
          <w:w w:val="87"/>
          <w:sz w:val="24"/>
          <w:szCs w:val="24"/>
          <w:lang w:val="pt-BR"/>
        </w:rPr>
        <w:t xml:space="preserve">e) </w:t>
      </w:r>
      <w:r w:rsidR="0039112E" w:rsidRPr="00730EC0">
        <w:rPr>
          <w:rFonts w:ascii="Arial" w:hAnsi="Arial" w:cs="Arial"/>
          <w:color w:val="000009"/>
          <w:spacing w:val="-7"/>
          <w:w w:val="92"/>
          <w:sz w:val="24"/>
          <w:szCs w:val="24"/>
          <w:lang w:val="pt-BR"/>
        </w:rPr>
        <w:t>5% (cinco</w:t>
      </w:r>
      <w:r w:rsidRPr="00730EC0">
        <w:rPr>
          <w:rFonts w:ascii="Arial" w:hAnsi="Arial" w:cs="Arial"/>
          <w:color w:val="000009"/>
          <w:spacing w:val="-7"/>
          <w:w w:val="92"/>
          <w:sz w:val="24"/>
          <w:szCs w:val="24"/>
          <w:lang w:val="pt-BR"/>
        </w:rPr>
        <w:t xml:space="preserve"> por cento), por descumprimento de quaisquer das obrigações decorrentes do ajuste, que não</w:t>
      </w:r>
      <w:r w:rsidR="00E437EC" w:rsidRPr="00730EC0">
        <w:rPr>
          <w:rFonts w:ascii="Arial" w:hAnsi="Arial" w:cs="Arial"/>
          <w:color w:val="000009"/>
          <w:spacing w:val="-7"/>
          <w:w w:val="92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color w:val="000009"/>
          <w:spacing w:val="-7"/>
          <w:w w:val="88"/>
          <w:sz w:val="24"/>
          <w:szCs w:val="24"/>
          <w:lang w:val="pt-BR"/>
        </w:rPr>
        <w:t xml:space="preserve">estejam previstas nos subitens acima, a qual </w:t>
      </w:r>
      <w:r w:rsidR="0039112E" w:rsidRPr="00730EC0">
        <w:rPr>
          <w:rFonts w:ascii="Arial" w:hAnsi="Arial" w:cs="Arial"/>
          <w:color w:val="000009"/>
          <w:spacing w:val="-7"/>
          <w:w w:val="88"/>
          <w:sz w:val="24"/>
          <w:szCs w:val="24"/>
          <w:lang w:val="pt-BR"/>
        </w:rPr>
        <w:t xml:space="preserve">incidirá </w:t>
      </w:r>
      <w:proofErr w:type="gramStart"/>
      <w:r w:rsidR="0039112E" w:rsidRPr="00730EC0">
        <w:rPr>
          <w:rFonts w:ascii="Arial" w:hAnsi="Arial" w:cs="Arial"/>
          <w:color w:val="000009"/>
          <w:spacing w:val="-7"/>
          <w:w w:val="88"/>
          <w:sz w:val="24"/>
          <w:szCs w:val="24"/>
          <w:lang w:val="pt-BR"/>
        </w:rPr>
        <w:t>sobre  a</w:t>
      </w:r>
      <w:proofErr w:type="gramEnd"/>
      <w:r w:rsidR="0039112E" w:rsidRPr="00730EC0">
        <w:rPr>
          <w:rFonts w:ascii="Arial" w:hAnsi="Arial" w:cs="Arial"/>
          <w:color w:val="000009"/>
          <w:spacing w:val="-7"/>
          <w:w w:val="88"/>
          <w:sz w:val="24"/>
          <w:szCs w:val="24"/>
          <w:lang w:val="pt-BR"/>
        </w:rPr>
        <w:t xml:space="preserve"> parcela do instrumento inadimplente </w:t>
      </w:r>
      <w:r w:rsidRPr="00730EC0">
        <w:rPr>
          <w:rFonts w:ascii="Arial" w:hAnsi="Arial" w:cs="Arial"/>
          <w:color w:val="000009"/>
          <w:spacing w:val="-7"/>
          <w:w w:val="88"/>
          <w:sz w:val="24"/>
          <w:szCs w:val="24"/>
          <w:lang w:val="pt-BR"/>
        </w:rPr>
        <w:t>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3.  SUSPENSÃO - Impedimento de licitar e de contratar com a Administração Pública direta municipal e autárqui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ca municipal, pelo prazo de até 02 (dois) anos, conforme dispõe a Lei 8666/93.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4.  DECLARAÇÃO DE INIDONEIDADE para licitar ou contratar com a Administração Pública, respeitado o dispos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to no artigo 87, IV, da Lei n.º 8.666/93.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2. </w:t>
      </w:r>
      <w:proofErr w:type="gramStart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Será</w:t>
      </w:r>
      <w:proofErr w:type="gramEnd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garantido o direito de apresentação de prévia defesa, nas hipóteses em que se tiver por cabível a aplicação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das penalidades, em conformidade com o disposto no artigo 87, da Lei 8.666/93, bem como, direito a interposição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de recursos nos termos do Artigo 109 da mesma Lei.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3. </w:t>
      </w:r>
      <w:proofErr w:type="gramStart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As</w:t>
      </w:r>
      <w:proofErr w:type="gramEnd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sanções serão aplicadas a critério da Administração. As multas referidas nest</w:t>
      </w:r>
      <w:r w:rsidR="00E437EC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e contrato não impedem a aplica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ção de outras sanções previstas na Lei 8.666/93, podendo ser aplicada isoladamente ou cumulativamente.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4.  O prazo para pagamento das multas será de 05 (cinco) dias úteis a contar da intimação da empresa apenada. A </w:t>
      </w:r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 xml:space="preserve">critério da Administração e sendo possível, o valor devido será descontado da eventual garantia prestada. Não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havendo pagamento, o valor será inscrito como dívida ativa, sujeitando a devedora a processo executivo.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5.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A rescisão contratual se dará nos casos elencados no artigo 78, e na forma estabe</w:t>
      </w:r>
      <w:r w:rsidR="0039112E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lecida no artigo 79, com as con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sequências previstas no artigo 80, todos da lei Federal 8.666/93, sem prejuízo das sanções enumeradas no artigo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87 do mesmo diploma legal.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E437EC" w:rsidP="00335776">
      <w:pPr>
        <w:pStyle w:val="SemEspaamento"/>
        <w:jc w:val="both"/>
        <w:rPr>
          <w:rFonts w:ascii="Arial" w:hAnsi="Arial" w:cs="Arial"/>
          <w:b/>
          <w:color w:val="000000"/>
          <w:spacing w:val="-7"/>
          <w:w w:val="86"/>
          <w:sz w:val="24"/>
          <w:szCs w:val="24"/>
          <w:u w:val="single"/>
          <w:lang w:val="pt-BR"/>
        </w:rPr>
      </w:pPr>
      <w:r w:rsidRPr="00730EC0">
        <w:rPr>
          <w:rFonts w:ascii="Arial" w:hAnsi="Arial" w:cs="Arial"/>
          <w:b/>
          <w:color w:val="000000"/>
          <w:spacing w:val="-7"/>
          <w:w w:val="86"/>
          <w:sz w:val="24"/>
          <w:szCs w:val="24"/>
          <w:u w:val="single"/>
          <w:lang w:val="pt-BR"/>
        </w:rPr>
        <w:t>9</w:t>
      </w:r>
      <w:r w:rsidR="0035580F" w:rsidRPr="00730EC0">
        <w:rPr>
          <w:rFonts w:ascii="Arial" w:hAnsi="Arial" w:cs="Arial"/>
          <w:b/>
          <w:color w:val="000000"/>
          <w:spacing w:val="-7"/>
          <w:w w:val="86"/>
          <w:sz w:val="24"/>
          <w:szCs w:val="24"/>
          <w:u w:val="single"/>
          <w:lang w:val="pt-BR"/>
        </w:rPr>
        <w:t>.  DA INTERVENÇÃO, DA ENCAMPAÇÃO E DA DECLARAÇÃO DE CADUCIDADE DA CONCESSÃO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1.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DA INTERVENÇÃO: </w:t>
      </w:r>
      <w:proofErr w:type="gramStart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Sem</w:t>
      </w:r>
      <w:proofErr w:type="gramEnd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prejuízo das sanções previstas, fica garantido à CONCEDENTE, no caso da rescisão</w:t>
      </w:r>
      <w:r w:rsidR="00E437EC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>ser motivada pelo disposto nos inciso I à XII e XVII do artigo 78 da Lei Federal n</w:t>
      </w:r>
      <w:r w:rsidR="004A188B"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>º. 8.666/93, cujo direito a CON</w:t>
      </w: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CESSIONÁRIA reconhece expressamente: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1.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A retenção dos créditos decorrentes do contrato até o limite dos prejuízos causados à CONCEDENTE: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4"/>
          <w:sz w:val="24"/>
          <w:szCs w:val="24"/>
          <w:lang w:val="pt-BR"/>
        </w:rPr>
        <w:lastRenderedPageBreak/>
        <w:t xml:space="preserve">a) A concedente poderá intervir na concessão, com o fim de assegurar a adequação na prestação do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serviço, bem como o fiel cumprimento das normas contratuais, regulamentares e legais pertinentes.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b) A intervenção se dará em caráter excepcional, nos casos previstos no Edital, com o fim exclusivo de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assegurar a regularidade e a adequação na execução do serviço, o fiel cumprimento do Contrato e das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normas legais e regulamentares pertinentes.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c) A intervenção far-se-á por portaria da concedente, que conterá a designação do interventor, o prazo da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intervenção e os objetivos e limites da medida.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 xml:space="preserve">d)   </w:t>
      </w:r>
      <w:proofErr w:type="gramStart"/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>Declarada  a</w:t>
      </w:r>
      <w:proofErr w:type="gramEnd"/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 xml:space="preserve">  intervenção,  a  concedente  deverá,  no  prazo  de  trinta  dias,  instaurar  procedimento </w:t>
      </w: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administrativo  para  comprovar  as  causas  determinantes  da  medida  e  apurar  responsabilidades,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assegurado o direito de ampla defesa.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e) </w:t>
      </w:r>
      <w:proofErr w:type="gramStart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  Se</w:t>
      </w:r>
      <w:proofErr w:type="gramEnd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 ficar comprovado que a intervenção não observou os pressupostos legais e regulamentares será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declarada sua nulidade, devendo o serviço ser imediatamente devolvido à concessionária, sem prejuízo de seu direito à indenização.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f)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O procedimento administrativo a que se refere a alínea “c” desta cláusula deverá ser concluído no prazo</w:t>
      </w:r>
      <w:r w:rsidR="0039112E"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de até cento e oitenta dias, sob pena de considerar-se inválida a intervenção.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>g)   Cessada a intervenção, se não for extinta a concessão, a administração do serviço será devolvida à</w:t>
      </w:r>
      <w:r w:rsidR="00E437EC"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 </w:t>
      </w:r>
      <w:proofErr w:type="gramStart"/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>concessionária,  precedida</w:t>
      </w:r>
      <w:proofErr w:type="gramEnd"/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 xml:space="preserve">  de  prestação  de  contas  pelo  interventor,  que  responderá  pelos  atos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praticados durante a sua gestão.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 xml:space="preserve">h)   A extinção da concessão poderá ocorrer nas hipóteses previstas nos artigos 35 a 39 da Lei Federal nº 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8987/95.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2.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3"/>
          <w:sz w:val="24"/>
          <w:szCs w:val="24"/>
          <w:lang w:val="pt-BR"/>
        </w:rPr>
        <w:t>DA ENCAMPAÇÃO</w:t>
      </w: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1.  A encampação se dará quando, durante o prazo de concessão, por motivo de interesse público, mediante lei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autorizativa específica e após o prévio pagamento da indenização, com base na expectativa de receita prevista </w:t>
      </w:r>
      <w:proofErr w:type="gramStart"/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pelo  tempo</w:t>
      </w:r>
      <w:proofErr w:type="gramEnd"/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  de  Contrato  remanescente,  e  na  forma  do  dispositivo  no  artigo  36  da  Lei  8.987/95,  o  Poder </w:t>
      </w: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Concedente assim determinar.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color w:val="000000"/>
          <w:spacing w:val="-7"/>
          <w:w w:val="84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4"/>
          <w:sz w:val="24"/>
          <w:szCs w:val="24"/>
          <w:lang w:val="pt-BR"/>
        </w:rPr>
        <w:t>DA DECLARAÇÃO DE CADUCIDADE DA CONCESSÃO</w:t>
      </w:r>
    </w:p>
    <w:p w:rsidR="0039112E" w:rsidRPr="00730EC0" w:rsidRDefault="0039112E" w:rsidP="00335776">
      <w:pPr>
        <w:pStyle w:val="SemEspaamen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1.  A inexecução total do Contrato acarretará, a critério do Poder Concedente, a declaração da caducidade da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concessão, ou aplicação das sanções contratuais.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2.  A caducidade da concessão poderá ser declarada pelo Poder Concedente, quando: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a) A Concessionária não cumprir as penalidades impostas por infrações, nos devidos prazos.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8.  DISPOSIÇÕES GERAIS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</w:pPr>
      <w:proofErr w:type="gramStart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DA  GARANTIA</w:t>
      </w:r>
      <w:proofErr w:type="gramEnd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 CONTRATUAL:  A  Concessionária  apresenta  neste  ato, garantia  contratual  no  valor  de R$________, equivalente a </w:t>
      </w:r>
      <w:r w:rsidR="0039112E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1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% </w:t>
      </w:r>
      <w:r w:rsidR="0039112E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(um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por cento) do valor </w:t>
      </w:r>
      <w:r w:rsidR="0039112E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l do contrato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, nos termos do artigo 56 da Lei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8.666/93.</w:t>
      </w:r>
    </w:p>
    <w:p w:rsidR="0039112E" w:rsidRPr="00730EC0" w:rsidRDefault="0039112E" w:rsidP="00335776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9"/>
          <w:spacing w:val="-7"/>
          <w:w w:val="88"/>
          <w:sz w:val="24"/>
          <w:szCs w:val="24"/>
          <w:lang w:val="pt-BR"/>
        </w:rPr>
        <w:t>1.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</w:t>
      </w:r>
      <w:proofErr w:type="gramStart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Constatada</w:t>
      </w:r>
      <w:proofErr w:type="gramEnd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a regularidade da execução contratual assumida, o valor da garantia será liberado para restituição;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9"/>
          <w:spacing w:val="-7"/>
          <w:w w:val="88"/>
          <w:sz w:val="24"/>
          <w:szCs w:val="24"/>
          <w:lang w:val="pt-BR"/>
        </w:rPr>
        <w:t>2.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 A </w:t>
      </w:r>
      <w:proofErr w:type="gramStart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devolução  da</w:t>
      </w:r>
      <w:proofErr w:type="gramEnd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 garantia  ofertada  será  procedida  após  o  encerramento  do  contrato,  desde  que  restarem cumpridas todas as obrigações contratuais, sem prejuízo das responsabilidades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lastRenderedPageBreak/>
        <w:t>supervenientes;</w:t>
      </w:r>
      <w:r w:rsidRPr="00730EC0">
        <w:rPr>
          <w:rFonts w:ascii="Arial" w:hAnsi="Arial" w:cs="Arial"/>
          <w:color w:val="000009"/>
          <w:spacing w:val="-7"/>
          <w:w w:val="89"/>
          <w:sz w:val="24"/>
          <w:szCs w:val="24"/>
          <w:lang w:val="pt-BR"/>
        </w:rPr>
        <w:t>3.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 A garantia, recolhida em moeda corrente, será atualizada monetariamente de acordo com a variação do IPCA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(ou que vier a substituí-lo), até a data de sua restituição.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2.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CONDIÇÕES INTEGRANTES -  Ficam </w:t>
      </w:r>
      <w:proofErr w:type="gramStart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fazendo  parte</w:t>
      </w:r>
      <w:proofErr w:type="gramEnd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integrante deste, independentemente  de transcrições,  o </w:t>
      </w: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edital  que regeu a licitação, de que o mesmo decorre e a proposta da "CONCESSIONÁRIA", essa somente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naquilo em que não colidir com as disposições legais e Anexo I – 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Termo de Referência.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3. </w:t>
      </w:r>
      <w:proofErr w:type="gramStart"/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Aplica-se</w:t>
      </w:r>
      <w:proofErr w:type="gramEnd"/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 ao contrato as seguintes disposições: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1. </w:t>
      </w:r>
      <w:proofErr w:type="gramStart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 Nenhum</w:t>
      </w:r>
      <w:proofErr w:type="gramEnd"/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 serviço fora das especificações poderá ser realizado, ainda que em caráter extraordinário, sem a 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prévia e expressa concordância da CONCEDENTE;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2. </w:t>
      </w:r>
      <w:proofErr w:type="gramStart"/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 Os</w:t>
      </w:r>
      <w:proofErr w:type="gramEnd"/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 casos omissos serão resolvidos pelas cláusulas e preceitos de direito público e, supletivamente pelos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princípios da teoria geral dos contratos e disposições de direito privado.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3.  A concessionária ao assinar o instrumento contratual, declara que aceita integralmente e </w:t>
      </w:r>
      <w:proofErr w:type="spellStart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>irretratavelmente</w:t>
      </w:r>
      <w:proofErr w:type="spellEnd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as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normas e condições aqui estabelecidas.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4.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 xml:space="preserve">O contrato poderá ser alterado, com as devidas justificativas, na ocorrência de qualquer dos casos previstos no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artigo 65 da Lei Federal nº. 8.666/93.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5. </w:t>
      </w:r>
      <w:proofErr w:type="gramStart"/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>É</w:t>
      </w:r>
      <w:proofErr w:type="gramEnd"/>
      <w:r w:rsidRPr="00730EC0">
        <w:rPr>
          <w:rFonts w:ascii="Arial" w:hAnsi="Arial" w:cs="Arial"/>
          <w:color w:val="000000"/>
          <w:spacing w:val="-7"/>
          <w:w w:val="91"/>
          <w:sz w:val="24"/>
          <w:szCs w:val="24"/>
          <w:lang w:val="pt-BR"/>
        </w:rPr>
        <w:t xml:space="preserve"> vedada a subcontratação, cessão ou transferência no todo ou em parte do objeto contratado, sem expressa </w:t>
      </w: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anuência da CONCEDENTE.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8"/>
          <w:w w:val="87"/>
          <w:sz w:val="24"/>
          <w:szCs w:val="24"/>
          <w:lang w:val="pt-BR"/>
        </w:rPr>
        <w:t xml:space="preserve">6.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MANTENÇA </w:t>
      </w:r>
      <w:proofErr w:type="gramStart"/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DAS  CONDIÇÕES</w:t>
      </w:r>
      <w:proofErr w:type="gramEnd"/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  HABILITATÓRIAS -  A "CONCESSIONÁRIA"  deverá  manter,  durante  toda  a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execução  contratual,  em  compatibilidade  com  as  obrigações  por  ela  assumidas,  as  condições  </w:t>
      </w:r>
      <w:proofErr w:type="spellStart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habilitatórias</w:t>
      </w:r>
      <w:proofErr w:type="spellEnd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exigidas na respectiva licitação.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w w:val="79"/>
          <w:sz w:val="24"/>
          <w:szCs w:val="24"/>
          <w:lang w:val="pt-BR"/>
        </w:rPr>
        <w:t xml:space="preserve">7 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FORO - As partes elegem, em comum acordo, o Foro desta Comarca </w:t>
      </w:r>
      <w:proofErr w:type="gramStart"/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de  </w:t>
      </w:r>
      <w:r w:rsidR="00B045AE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Nova</w:t>
      </w:r>
      <w:proofErr w:type="gramEnd"/>
      <w:r w:rsidR="00B045AE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 Granada/SP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 xml:space="preserve"> como seu domicílio legal, para 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qualquer procedimento relacionado com o cumprimento deste contrato.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Estando as partes concordes com as cláusulas transcritas no presente Contrato, assinam os representantes, em duas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vias de igual teor e forma, conforme normas estabelecidas pela Legislação vigente.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,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______________________________</w:t>
      </w:r>
    </w:p>
    <w:p w:rsidR="00E437EC" w:rsidRDefault="00B045AE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MUNICÍPIO DE ONDA VERDE</w:t>
      </w:r>
    </w:p>
    <w:p w:rsidR="00B045AE" w:rsidRDefault="00B045AE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Fabrício Pires de Carvalho</w:t>
      </w:r>
    </w:p>
    <w:p w:rsidR="00B045AE" w:rsidRPr="00730EC0" w:rsidRDefault="00B045AE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Prefeito Municipal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 xml:space="preserve">_____________________________ 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4"/>
          <w:sz w:val="24"/>
          <w:szCs w:val="24"/>
          <w:lang w:val="pt-BR"/>
        </w:rPr>
        <w:t>CONCESSIONÁRIA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Nome legível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3"/>
          <w:sz w:val="24"/>
          <w:szCs w:val="24"/>
          <w:lang w:val="pt-BR"/>
        </w:rPr>
        <w:t>RG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4"/>
          <w:sz w:val="24"/>
          <w:szCs w:val="24"/>
          <w:lang w:val="pt-BR"/>
        </w:rPr>
        <w:t>CPF</w:t>
      </w:r>
    </w:p>
    <w:p w:rsidR="00E437EC" w:rsidRPr="00730EC0" w:rsidRDefault="00E437EC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35580F" w:rsidRPr="00730EC0" w:rsidRDefault="0035580F" w:rsidP="00335776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:rsidR="000B6AFB" w:rsidRPr="00730EC0" w:rsidRDefault="000B6AFB" w:rsidP="00335776">
      <w:pPr>
        <w:spacing w:before="12" w:after="0" w:line="253" w:lineRule="exact"/>
        <w:ind w:left="4237"/>
        <w:jc w:val="both"/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</w:pPr>
    </w:p>
    <w:p w:rsidR="000B6AFB" w:rsidRPr="00730EC0" w:rsidRDefault="000B6AFB" w:rsidP="00335776">
      <w:pPr>
        <w:spacing w:before="12" w:after="0" w:line="253" w:lineRule="exact"/>
        <w:ind w:left="4237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TERMO DE CIÊNCIA E DE NOTIFICAÇÃO</w:t>
      </w:r>
    </w:p>
    <w:p w:rsidR="000B6AFB" w:rsidRPr="00730EC0" w:rsidRDefault="000B6AFB" w:rsidP="00335776">
      <w:pPr>
        <w:spacing w:after="0" w:line="240" w:lineRule="exact"/>
        <w:ind w:left="1441"/>
        <w:jc w:val="both"/>
        <w:rPr>
          <w:rFonts w:ascii="Arial" w:hAnsi="Arial" w:cs="Arial"/>
          <w:sz w:val="24"/>
          <w:szCs w:val="24"/>
          <w:lang w:val="pt-BR"/>
        </w:rPr>
      </w:pPr>
    </w:p>
    <w:p w:rsidR="000B6AFB" w:rsidRPr="00730EC0" w:rsidRDefault="000B6AFB" w:rsidP="00335776">
      <w:pPr>
        <w:spacing w:before="78" w:after="0" w:line="240" w:lineRule="exact"/>
        <w:ind w:left="1441" w:right="2520"/>
        <w:jc w:val="both"/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 xml:space="preserve">CONCEDENTE: MUNICÍPIO DE </w:t>
      </w:r>
      <w:r w:rsidR="00B045AE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ONDA V ERDE/sp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 xml:space="preserve"> </w:t>
      </w:r>
    </w:p>
    <w:p w:rsidR="000B6AFB" w:rsidRPr="00730EC0" w:rsidRDefault="000B6AFB" w:rsidP="00335776">
      <w:pPr>
        <w:spacing w:before="78" w:after="0" w:line="240" w:lineRule="exact"/>
        <w:ind w:left="1441" w:right="2520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CONCESSIONÁRIA:</w:t>
      </w:r>
    </w:p>
    <w:p w:rsidR="000B6AFB" w:rsidRPr="00730EC0" w:rsidRDefault="000B6AFB" w:rsidP="00335776">
      <w:pPr>
        <w:tabs>
          <w:tab w:val="left" w:pos="6263"/>
        </w:tabs>
        <w:spacing w:before="20" w:after="0" w:line="253" w:lineRule="exact"/>
        <w:ind w:left="1441"/>
        <w:jc w:val="both"/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CONTRATO Nº (DE ORIGEM</w:t>
      </w:r>
      <w:proofErr w:type="gramStart"/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):</w:t>
      </w:r>
      <w:r w:rsidRPr="00730EC0">
        <w:rPr>
          <w:rFonts w:ascii="Arial" w:hAnsi="Arial" w:cs="Arial"/>
          <w:color w:val="000000"/>
          <w:sz w:val="24"/>
          <w:szCs w:val="24"/>
          <w:lang w:val="pt-BR"/>
        </w:rPr>
        <w:tab/>
      </w:r>
      <w:proofErr w:type="gramEnd"/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/20</w:t>
      </w:r>
      <w:r w:rsidR="00E84376"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>21</w:t>
      </w: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lang w:val="pt-BR"/>
        </w:rPr>
        <w:t xml:space="preserve">-DLC </w:t>
      </w:r>
    </w:p>
    <w:p w:rsidR="00E84376" w:rsidRPr="00730EC0" w:rsidRDefault="00E84376" w:rsidP="00335776">
      <w:pPr>
        <w:tabs>
          <w:tab w:val="left" w:pos="6263"/>
        </w:tabs>
        <w:spacing w:before="20" w:after="0" w:line="253" w:lineRule="exact"/>
        <w:ind w:left="1441"/>
        <w:jc w:val="both"/>
        <w:rPr>
          <w:rFonts w:ascii="Arial" w:hAnsi="Arial" w:cs="Arial"/>
          <w:sz w:val="24"/>
          <w:szCs w:val="24"/>
          <w:lang w:val="pt-BR"/>
        </w:rPr>
      </w:pPr>
    </w:p>
    <w:p w:rsidR="00E84376" w:rsidRPr="00730EC0" w:rsidRDefault="000B6AFB" w:rsidP="00335776">
      <w:pPr>
        <w:pStyle w:val="SemEspaamento"/>
        <w:ind w:left="1418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OBJETO: </w:t>
      </w:r>
      <w:r w:rsidR="00E84376" w:rsidRPr="00730EC0">
        <w:rPr>
          <w:rFonts w:ascii="Arial" w:hAnsi="Arial" w:cs="Arial"/>
          <w:w w:val="92"/>
          <w:sz w:val="24"/>
          <w:szCs w:val="24"/>
          <w:lang w:val="pt-BR"/>
        </w:rPr>
        <w:t>Contrato de Concessão Onerosa dos Serviços Públicos de Remoção e Pátio destinado a guarda de veículos infratores a legislação, compreendendo a Implantação, Gestão, Administração e operação dos serviços concessionados bem como o apoio a instrumentalização das ações de leilão e fiscalização de trânsito</w:t>
      </w:r>
      <w:r w:rsidR="00E84376" w:rsidRPr="00730EC0">
        <w:rPr>
          <w:rFonts w:ascii="Arial" w:hAnsi="Arial" w:cs="Arial"/>
          <w:w w:val="90"/>
          <w:sz w:val="24"/>
          <w:szCs w:val="24"/>
          <w:lang w:val="pt-BR"/>
        </w:rPr>
        <w:t xml:space="preserve"> a execução de serviços correspondentes às funções operacionais, com o provisionamento dos </w:t>
      </w:r>
      <w:r w:rsidR="00E84376" w:rsidRPr="00730EC0">
        <w:rPr>
          <w:rFonts w:ascii="Arial" w:hAnsi="Arial" w:cs="Arial"/>
          <w:w w:val="89"/>
          <w:sz w:val="24"/>
          <w:szCs w:val="24"/>
          <w:lang w:val="pt-BR"/>
        </w:rPr>
        <w:t xml:space="preserve">pátios, recursos  humanos,  fornecimento  de  guinchos  e  softwares  de  gerenciamento  dos  pátios,  inclusive  a </w:t>
      </w:r>
      <w:r w:rsidR="00E84376" w:rsidRPr="00730EC0">
        <w:rPr>
          <w:rFonts w:ascii="Arial" w:hAnsi="Arial" w:cs="Arial"/>
          <w:w w:val="88"/>
          <w:sz w:val="24"/>
          <w:szCs w:val="24"/>
          <w:lang w:val="pt-BR"/>
        </w:rPr>
        <w:t>execução de atividades de apoio aos serviços não delegados, conforme Anexo I - Termo de Referência.</w:t>
      </w:r>
    </w:p>
    <w:p w:rsidR="000B6AFB" w:rsidRPr="00730EC0" w:rsidRDefault="000B6AFB" w:rsidP="00335776">
      <w:pPr>
        <w:spacing w:after="0" w:line="230" w:lineRule="exact"/>
        <w:ind w:left="1441"/>
        <w:jc w:val="both"/>
        <w:rPr>
          <w:rFonts w:ascii="Arial" w:hAnsi="Arial" w:cs="Arial"/>
          <w:sz w:val="24"/>
          <w:szCs w:val="24"/>
          <w:lang w:val="pt-BR"/>
        </w:rPr>
      </w:pPr>
    </w:p>
    <w:p w:rsidR="000B6AFB" w:rsidRPr="00730EC0" w:rsidRDefault="000B6AFB" w:rsidP="00335776">
      <w:pPr>
        <w:spacing w:before="17" w:after="0" w:line="230" w:lineRule="exact"/>
        <w:ind w:left="1441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u w:val="single"/>
          <w:lang w:val="pt-BR"/>
        </w:rPr>
        <w:t>ADVOGADO (</w:t>
      </w:r>
      <w:proofErr w:type="gramStart"/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u w:val="single"/>
          <w:lang w:val="pt-BR"/>
        </w:rPr>
        <w:t>S)/</w:t>
      </w:r>
      <w:proofErr w:type="gramEnd"/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u w:val="single"/>
          <w:lang w:val="pt-BR"/>
        </w:rPr>
        <w:t xml:space="preserve"> Nº OAB: (*)</w:t>
      </w:r>
    </w:p>
    <w:p w:rsidR="000B6AFB" w:rsidRPr="00730EC0" w:rsidRDefault="000B6AFB" w:rsidP="00335776">
      <w:pPr>
        <w:spacing w:before="10" w:after="0" w:line="230" w:lineRule="exact"/>
        <w:ind w:left="1441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Pelo presente TERMO, nós, abaixo identificados:</w:t>
      </w:r>
    </w:p>
    <w:p w:rsidR="000B6AFB" w:rsidRPr="00730EC0" w:rsidRDefault="000B6AFB" w:rsidP="00335776">
      <w:pPr>
        <w:spacing w:before="1" w:after="0" w:line="217" w:lineRule="exact"/>
        <w:ind w:left="1441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1. </w:t>
      </w:r>
      <w:proofErr w:type="gramStart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Estamos</w:t>
      </w:r>
      <w:proofErr w:type="gramEnd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 xml:space="preserve"> CIENTES de que:</w:t>
      </w:r>
    </w:p>
    <w:p w:rsidR="000B6AFB" w:rsidRPr="00730EC0" w:rsidRDefault="000B6AFB" w:rsidP="00335776">
      <w:pPr>
        <w:tabs>
          <w:tab w:val="left" w:pos="8504"/>
        </w:tabs>
        <w:spacing w:before="21" w:after="0" w:line="220" w:lineRule="exact"/>
        <w:ind w:right="-1" w:firstLine="1726"/>
        <w:jc w:val="both"/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a)  o ajuste acima referido estará sujeito a análise e julgamento pelo Tribunal de Contas do Estado de São Paulo, cujo trâmite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processual ocorrerá pelo sistema eletrônico;</w:t>
      </w:r>
    </w:p>
    <w:p w:rsidR="000B6AFB" w:rsidRPr="00730EC0" w:rsidRDefault="000B6AFB" w:rsidP="00335776">
      <w:pPr>
        <w:tabs>
          <w:tab w:val="left" w:pos="8504"/>
        </w:tabs>
        <w:spacing w:before="21" w:after="0" w:line="220" w:lineRule="exact"/>
        <w:ind w:right="-1" w:firstLine="1726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b)  </w:t>
      </w:r>
      <w:proofErr w:type="gramStart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>poderemos  ter</w:t>
      </w:r>
      <w:proofErr w:type="gramEnd"/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 acesso  ao  processo,  tendo  vista  e  extraindo  cópias  das  manifestações  de  interesse,  Despachos e</w:t>
      </w:r>
      <w:r w:rsidR="00E84376"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 </w:t>
      </w:r>
      <w:r w:rsidRPr="00730EC0">
        <w:rPr>
          <w:rFonts w:ascii="Arial" w:hAnsi="Arial" w:cs="Arial"/>
          <w:color w:val="000000"/>
          <w:spacing w:val="-7"/>
          <w:w w:val="92"/>
          <w:sz w:val="24"/>
          <w:szCs w:val="24"/>
          <w:lang w:val="pt-BR"/>
        </w:rPr>
        <w:t xml:space="preserve">Decisões, mediante regular cadastramento no Sistema de Processo Eletrônico, conforme dados abaixo indicados, em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consonância com o estabelecido na Resolução nº 01/2011 do TCESP;</w:t>
      </w:r>
    </w:p>
    <w:p w:rsidR="000B6AFB" w:rsidRPr="00730EC0" w:rsidRDefault="000B6AFB" w:rsidP="00335776">
      <w:pPr>
        <w:tabs>
          <w:tab w:val="left" w:pos="2010"/>
          <w:tab w:val="left" w:pos="2010"/>
          <w:tab w:val="left" w:pos="2010"/>
          <w:tab w:val="left" w:pos="8504"/>
        </w:tabs>
        <w:spacing w:after="0" w:line="233" w:lineRule="exact"/>
        <w:ind w:right="-1" w:firstLine="1726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0"/>
          <w:sz w:val="24"/>
          <w:szCs w:val="24"/>
          <w:lang w:val="pt-BR"/>
        </w:rPr>
        <w:t xml:space="preserve">c)  além de disponíveis no processo eletrônico, todos os Despachos e Decisões que vierem a ser tomados, relativamente ao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aludido processo, serão publicados no Diário Oficial do Estado, Caderno do Poder Legislativo, parte do Tribunal de Contas </w:t>
      </w:r>
      <w:r w:rsidRPr="00730EC0">
        <w:rPr>
          <w:rFonts w:ascii="Arial" w:hAnsi="Arial" w:cs="Arial"/>
          <w:color w:val="000000"/>
          <w:spacing w:val="-7"/>
          <w:w w:val="94"/>
          <w:sz w:val="24"/>
          <w:szCs w:val="24"/>
          <w:lang w:val="pt-BR"/>
        </w:rPr>
        <w:t xml:space="preserve">do Estado de São Paulo, em conformidade com o artigo 90 da Lei Complementar nº 709, de 14 de janeiro de 1993,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iniciando-se, a partir de então, a contagem dos prazos processuais, conforme regras do Código de Processo Civil;</w:t>
      </w:r>
    </w:p>
    <w:p w:rsidR="000B6AFB" w:rsidRPr="00730EC0" w:rsidRDefault="000B6AFB" w:rsidP="00335776">
      <w:pPr>
        <w:tabs>
          <w:tab w:val="left" w:pos="2010"/>
          <w:tab w:val="left" w:pos="8504"/>
        </w:tabs>
        <w:spacing w:after="0" w:line="240" w:lineRule="exact"/>
        <w:ind w:right="-1" w:firstLine="1726"/>
        <w:jc w:val="both"/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d)  </w:t>
      </w:r>
      <w:proofErr w:type="gramStart"/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Qua</w:t>
      </w:r>
      <w:r w:rsidR="00E84376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lquer  alteração</w:t>
      </w:r>
      <w:proofErr w:type="gramEnd"/>
      <w:r w:rsidR="00E84376"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  de  endereço </w:t>
      </w: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 xml:space="preserve">residencial  ou  eletrônico  -  ou  telefones  de  contato  deverá  ser  comunicada  pelo </w:t>
      </w: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interessado, peticionando no processo.</w:t>
      </w:r>
    </w:p>
    <w:p w:rsidR="000B6AFB" w:rsidRPr="00730EC0" w:rsidRDefault="000B6AFB" w:rsidP="00335776">
      <w:pPr>
        <w:tabs>
          <w:tab w:val="left" w:pos="2010"/>
          <w:tab w:val="left" w:pos="8504"/>
        </w:tabs>
        <w:spacing w:after="0" w:line="240" w:lineRule="exact"/>
        <w:ind w:right="-1" w:firstLine="1726"/>
        <w:jc w:val="both"/>
        <w:rPr>
          <w:rFonts w:ascii="Arial" w:hAnsi="Arial" w:cs="Arial"/>
          <w:sz w:val="24"/>
          <w:szCs w:val="24"/>
          <w:lang w:val="pt-BR"/>
        </w:rPr>
      </w:pPr>
    </w:p>
    <w:p w:rsidR="000B6AFB" w:rsidRPr="00730EC0" w:rsidRDefault="000B6AFB" w:rsidP="00335776">
      <w:pPr>
        <w:tabs>
          <w:tab w:val="left" w:pos="8504"/>
        </w:tabs>
        <w:spacing w:after="0" w:line="180" w:lineRule="exact"/>
        <w:ind w:right="-1" w:firstLine="1726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2.  Damo-nos por NOTIFICADOS para:</w:t>
      </w:r>
    </w:p>
    <w:p w:rsidR="00E84376" w:rsidRPr="00730EC0" w:rsidRDefault="000B6AFB" w:rsidP="00335776">
      <w:pPr>
        <w:tabs>
          <w:tab w:val="left" w:pos="8504"/>
        </w:tabs>
        <w:spacing w:before="19" w:after="0" w:line="230" w:lineRule="exact"/>
        <w:ind w:right="-1" w:firstLine="1726"/>
        <w:jc w:val="both"/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9"/>
          <w:sz w:val="24"/>
          <w:szCs w:val="24"/>
          <w:lang w:val="pt-BR"/>
        </w:rPr>
        <w:t>a)  O acompanhamento dos atos do processo até seu julgamento final e consequente publicação;</w:t>
      </w:r>
    </w:p>
    <w:p w:rsidR="000B6AFB" w:rsidRPr="00730EC0" w:rsidRDefault="000B6AFB" w:rsidP="00335776">
      <w:pPr>
        <w:tabs>
          <w:tab w:val="left" w:pos="8504"/>
        </w:tabs>
        <w:spacing w:before="19" w:after="0" w:line="230" w:lineRule="exact"/>
        <w:ind w:right="-1" w:firstLine="1726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b) </w:t>
      </w:r>
      <w:proofErr w:type="gramStart"/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 Se</w:t>
      </w:r>
      <w:proofErr w:type="gramEnd"/>
      <w:r w:rsidRPr="00730EC0">
        <w:rPr>
          <w:rFonts w:ascii="Arial" w:hAnsi="Arial" w:cs="Arial"/>
          <w:color w:val="000000"/>
          <w:spacing w:val="-7"/>
          <w:w w:val="93"/>
          <w:sz w:val="24"/>
          <w:szCs w:val="24"/>
          <w:lang w:val="pt-BR"/>
        </w:rPr>
        <w:t xml:space="preserve"> for o caso e de nosso interesse, nos prazos e nas formas legais e regimentais, exercer o direito de defesa, interpor </w:t>
      </w:r>
      <w:r w:rsidRPr="00730EC0">
        <w:rPr>
          <w:rFonts w:ascii="Arial" w:hAnsi="Arial" w:cs="Arial"/>
          <w:color w:val="000000"/>
          <w:spacing w:val="-7"/>
          <w:w w:val="87"/>
          <w:sz w:val="24"/>
          <w:szCs w:val="24"/>
          <w:lang w:val="pt-BR"/>
        </w:rPr>
        <w:t>recursos e o que mais couber.</w:t>
      </w:r>
    </w:p>
    <w:p w:rsidR="00BE3E80" w:rsidRPr="00730EC0" w:rsidRDefault="00BE3E80" w:rsidP="00335776">
      <w:pPr>
        <w:spacing w:before="192" w:after="0" w:line="253" w:lineRule="exact"/>
        <w:ind w:left="3287" w:right="-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pPr w:leftFromText="141" w:rightFromText="141" w:vertAnchor="text" w:horzAnchor="margin" w:tblpY="1"/>
        <w:tblW w:w="9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1"/>
      </w:tblGrid>
      <w:tr w:rsidR="00E84376" w:rsidRPr="00730EC0" w:rsidTr="00E84376">
        <w:trPr>
          <w:trHeight w:hRule="exact" w:val="382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Nome:</w:t>
            </w:r>
          </w:p>
        </w:tc>
      </w:tr>
      <w:tr w:rsidR="00E84376" w:rsidRPr="00730EC0" w:rsidTr="00E84376">
        <w:trPr>
          <w:trHeight w:hRule="exact" w:val="381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  <w:lang w:val="pt-BR"/>
              </w:rPr>
              <w:t>Cargo: Diretor do Departamento de Licitações e Contratos</w:t>
            </w:r>
          </w:p>
        </w:tc>
      </w:tr>
      <w:tr w:rsidR="00E84376" w:rsidRPr="00730EC0" w:rsidTr="00E84376">
        <w:trPr>
          <w:trHeight w:hRule="exact" w:val="382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CPF:</w:t>
            </w:r>
          </w:p>
        </w:tc>
      </w:tr>
      <w:tr w:rsidR="00E84376" w:rsidRPr="00730EC0" w:rsidTr="00E84376">
        <w:trPr>
          <w:trHeight w:hRule="exact" w:val="381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RG:</w:t>
            </w:r>
          </w:p>
        </w:tc>
      </w:tr>
      <w:tr w:rsidR="00E84376" w:rsidRPr="00730EC0" w:rsidTr="00E84376">
        <w:trPr>
          <w:trHeight w:hRule="exact" w:val="381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6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 xml:space="preserve">Data de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Nascimento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:</w:t>
            </w:r>
          </w:p>
        </w:tc>
      </w:tr>
      <w:tr w:rsidR="00E84376" w:rsidRPr="00730EC0" w:rsidTr="00E84376">
        <w:trPr>
          <w:trHeight w:hRule="exact" w:val="382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8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Endereço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residencial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completo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:</w:t>
            </w:r>
          </w:p>
        </w:tc>
      </w:tr>
      <w:tr w:rsidR="00E84376" w:rsidRPr="00730EC0" w:rsidTr="00E84376">
        <w:trPr>
          <w:trHeight w:hRule="exact" w:val="405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8" w:after="0" w:line="276" w:lineRule="exact"/>
              <w:ind w:left="39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  <w:lang w:val="pt-BR"/>
              </w:rPr>
              <w:t xml:space="preserve">E-mail institucional: </w:t>
            </w:r>
          </w:p>
        </w:tc>
      </w:tr>
      <w:tr w:rsidR="00E84376" w:rsidRPr="00730EC0" w:rsidTr="00E84376">
        <w:trPr>
          <w:trHeight w:hRule="exact" w:val="381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6" w:after="0" w:line="253" w:lineRule="exact"/>
              <w:ind w:left="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lastRenderedPageBreak/>
              <w:t xml:space="preserve">E-mail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pessoal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:</w:t>
            </w:r>
          </w:p>
        </w:tc>
      </w:tr>
      <w:tr w:rsidR="00E84376" w:rsidRPr="00730EC0" w:rsidTr="00E84376">
        <w:trPr>
          <w:trHeight w:hRule="exact" w:val="382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8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Telefone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 xml:space="preserve">(s): (11) </w:t>
            </w:r>
          </w:p>
        </w:tc>
      </w:tr>
      <w:tr w:rsidR="00E84376" w:rsidRPr="00730EC0" w:rsidTr="00E84376">
        <w:trPr>
          <w:trHeight w:hRule="exact" w:val="381"/>
        </w:trPr>
        <w:tc>
          <w:tcPr>
            <w:tcW w:w="9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376" w:rsidRPr="00730EC0" w:rsidRDefault="00E84376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Assinatura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:</w:t>
            </w:r>
          </w:p>
        </w:tc>
      </w:tr>
    </w:tbl>
    <w:p w:rsidR="00BE3E80" w:rsidRPr="00730EC0" w:rsidRDefault="00BE3E80" w:rsidP="00335776">
      <w:pPr>
        <w:spacing w:before="68" w:after="0" w:line="276" w:lineRule="exact"/>
        <w:ind w:left="1726"/>
        <w:jc w:val="both"/>
        <w:rPr>
          <w:rFonts w:ascii="Arial" w:hAnsi="Arial" w:cs="Arial"/>
          <w:color w:val="000000"/>
          <w:spacing w:val="-7"/>
          <w:w w:val="85"/>
          <w:sz w:val="24"/>
          <w:szCs w:val="24"/>
          <w:u w:val="single"/>
          <w:lang w:val="pt-BR"/>
        </w:rPr>
      </w:pPr>
    </w:p>
    <w:p w:rsidR="000B6AFB" w:rsidRPr="00730EC0" w:rsidRDefault="000B6AFB" w:rsidP="00335776">
      <w:pPr>
        <w:spacing w:before="68" w:after="0" w:line="276" w:lineRule="exact"/>
        <w:ind w:left="1726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u w:val="single"/>
          <w:lang w:val="pt-BR"/>
        </w:rPr>
        <w:t>GESTOR DO ÓRGÃO/ENTIDADE</w:t>
      </w: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lang w:val="pt-BR"/>
        </w:rPr>
        <w:t>:</w:t>
      </w:r>
    </w:p>
    <w:p w:rsidR="000B6AFB" w:rsidRPr="00730EC0" w:rsidRDefault="000B6AFB" w:rsidP="00335776">
      <w:pPr>
        <w:spacing w:after="0" w:line="64" w:lineRule="exact"/>
        <w:ind w:left="1268"/>
        <w:jc w:val="both"/>
        <w:rPr>
          <w:rFonts w:ascii="Arial" w:hAnsi="Arial" w:cs="Arial"/>
          <w:sz w:val="24"/>
          <w:szCs w:val="24"/>
          <w:lang w:val="pt-BR"/>
        </w:rPr>
      </w:pPr>
    </w:p>
    <w:p w:rsidR="000B6AFB" w:rsidRPr="00730EC0" w:rsidRDefault="00E84376" w:rsidP="00335776">
      <w:pPr>
        <w:tabs>
          <w:tab w:val="left" w:pos="7635"/>
        </w:tabs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730EC0">
        <w:rPr>
          <w:rFonts w:ascii="Arial" w:hAnsi="Arial" w:cs="Arial"/>
          <w:sz w:val="24"/>
          <w:szCs w:val="24"/>
        </w:rPr>
        <w:tab/>
      </w:r>
    </w:p>
    <w:p w:rsidR="000B6AFB" w:rsidRPr="00730EC0" w:rsidRDefault="000B6AFB" w:rsidP="00335776">
      <w:pPr>
        <w:spacing w:before="205" w:after="0" w:line="253" w:lineRule="exact"/>
        <w:ind w:left="1898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6"/>
          <w:sz w:val="24"/>
          <w:szCs w:val="24"/>
          <w:u w:val="single"/>
          <w:lang w:val="pt-BR"/>
        </w:rPr>
        <w:t>Responsáveis que assinaram o ajuste:</w:t>
      </w:r>
    </w:p>
    <w:p w:rsidR="000B6AFB" w:rsidRPr="00730EC0" w:rsidRDefault="000B6AFB" w:rsidP="00335776">
      <w:pPr>
        <w:spacing w:after="0" w:line="253" w:lineRule="exact"/>
        <w:ind w:left="1726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pPr w:leftFromText="141" w:rightFromText="141" w:vertAnchor="text" w:horzAnchor="margin" w:tblpY="351"/>
        <w:tblW w:w="9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6"/>
      </w:tblGrid>
      <w:tr w:rsidR="000B6AFB" w:rsidRPr="00730EC0" w:rsidTr="00BE3E80">
        <w:trPr>
          <w:trHeight w:hRule="exact" w:val="382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4"/>
                <w:sz w:val="24"/>
                <w:szCs w:val="24"/>
              </w:rPr>
              <w:t>Nome</w:t>
            </w:r>
          </w:p>
        </w:tc>
      </w:tr>
      <w:tr w:rsidR="000B6AFB" w:rsidRPr="00730EC0" w:rsidTr="00BE3E80">
        <w:trPr>
          <w:trHeight w:hRule="exact" w:val="382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Cargo: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Secretário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 de</w:t>
            </w:r>
          </w:p>
        </w:tc>
      </w:tr>
      <w:tr w:rsidR="000B6AFB" w:rsidRPr="00730EC0" w:rsidTr="00BE3E80">
        <w:trPr>
          <w:trHeight w:hRule="exact" w:val="381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6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CPF:</w:t>
            </w:r>
          </w:p>
        </w:tc>
      </w:tr>
      <w:tr w:rsidR="000B6AFB" w:rsidRPr="00730EC0" w:rsidTr="00BE3E80">
        <w:trPr>
          <w:trHeight w:hRule="exact" w:val="382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8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RG:</w:t>
            </w:r>
          </w:p>
        </w:tc>
      </w:tr>
      <w:tr w:rsidR="000B6AFB" w:rsidRPr="00730EC0" w:rsidTr="00BE3E80">
        <w:trPr>
          <w:trHeight w:hRule="exact" w:val="381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 xml:space="preserve">Data de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Nascimento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:</w:t>
            </w:r>
          </w:p>
        </w:tc>
      </w:tr>
      <w:tr w:rsidR="000B6AFB" w:rsidRPr="00730EC0" w:rsidTr="00BE3E80">
        <w:trPr>
          <w:trHeight w:hRule="exact" w:val="382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8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Endereço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residencial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completo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:</w:t>
            </w:r>
          </w:p>
        </w:tc>
      </w:tr>
      <w:tr w:rsidR="000B6AFB" w:rsidRPr="00730EC0" w:rsidTr="00BE3E80">
        <w:trPr>
          <w:trHeight w:hRule="exact" w:val="382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6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8"/>
                <w:sz w:val="24"/>
                <w:szCs w:val="24"/>
              </w:rPr>
              <w:t xml:space="preserve">E-mail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8"/>
                <w:sz w:val="24"/>
                <w:szCs w:val="24"/>
              </w:rPr>
              <w:t>institucional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8"/>
                <w:sz w:val="24"/>
                <w:szCs w:val="24"/>
              </w:rPr>
              <w:t>:</w:t>
            </w:r>
          </w:p>
        </w:tc>
      </w:tr>
      <w:tr w:rsidR="000B6AFB" w:rsidRPr="00730EC0" w:rsidTr="00BE3E80">
        <w:trPr>
          <w:trHeight w:hRule="exact" w:val="382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6" w:after="0" w:line="253" w:lineRule="exact"/>
              <w:ind w:left="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E-mail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pessoal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:</w:t>
            </w:r>
          </w:p>
        </w:tc>
      </w:tr>
      <w:tr w:rsidR="000B6AFB" w:rsidRPr="00730EC0" w:rsidTr="00BE3E80">
        <w:trPr>
          <w:trHeight w:hRule="exact" w:val="381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Telefone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(s):</w:t>
            </w:r>
          </w:p>
        </w:tc>
      </w:tr>
      <w:tr w:rsidR="000B6AFB" w:rsidRPr="00730EC0" w:rsidTr="00BE3E80">
        <w:trPr>
          <w:trHeight w:hRule="exact" w:val="454"/>
        </w:trPr>
        <w:tc>
          <w:tcPr>
            <w:tcW w:w="9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8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Assinatura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:</w:t>
            </w:r>
          </w:p>
        </w:tc>
      </w:tr>
    </w:tbl>
    <w:p w:rsidR="000B6AFB" w:rsidRPr="00730EC0" w:rsidRDefault="000B6AFB" w:rsidP="00335776">
      <w:pPr>
        <w:spacing w:before="234" w:after="0" w:line="253" w:lineRule="exact"/>
        <w:ind w:left="1726"/>
        <w:jc w:val="both"/>
        <w:rPr>
          <w:rFonts w:ascii="Arial" w:hAnsi="Arial" w:cs="Arial"/>
          <w:sz w:val="24"/>
          <w:szCs w:val="24"/>
        </w:rPr>
      </w:pPr>
      <w:proofErr w:type="spellStart"/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u w:val="single"/>
        </w:rPr>
        <w:t>Pelo</w:t>
      </w:r>
      <w:proofErr w:type="spellEnd"/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u w:val="single"/>
        </w:rPr>
        <w:t xml:space="preserve"> CONCEDENTE</w:t>
      </w: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</w:rPr>
        <w:t>:</w:t>
      </w:r>
    </w:p>
    <w:p w:rsidR="000B6AFB" w:rsidRPr="00730EC0" w:rsidRDefault="000B6AFB" w:rsidP="00335776">
      <w:pPr>
        <w:spacing w:after="0" w:line="73" w:lineRule="exact"/>
        <w:ind w:left="1283"/>
        <w:jc w:val="both"/>
        <w:rPr>
          <w:rFonts w:ascii="Arial" w:hAnsi="Arial" w:cs="Arial"/>
          <w:sz w:val="24"/>
          <w:szCs w:val="24"/>
        </w:rPr>
      </w:pPr>
    </w:p>
    <w:p w:rsidR="000B6AFB" w:rsidRPr="00730EC0" w:rsidRDefault="000B6AFB" w:rsidP="00335776">
      <w:pPr>
        <w:spacing w:after="0" w:line="253" w:lineRule="exact"/>
        <w:ind w:left="1726"/>
        <w:jc w:val="both"/>
        <w:rPr>
          <w:rFonts w:ascii="Arial" w:hAnsi="Arial" w:cs="Arial"/>
          <w:sz w:val="24"/>
          <w:szCs w:val="24"/>
        </w:rPr>
      </w:pPr>
    </w:p>
    <w:p w:rsidR="000B6AFB" w:rsidRPr="00730EC0" w:rsidRDefault="000B6AFB" w:rsidP="00335776">
      <w:pPr>
        <w:spacing w:after="0" w:line="253" w:lineRule="exact"/>
        <w:ind w:left="1726"/>
        <w:jc w:val="both"/>
        <w:rPr>
          <w:rFonts w:ascii="Arial" w:hAnsi="Arial" w:cs="Arial"/>
          <w:sz w:val="24"/>
          <w:szCs w:val="24"/>
        </w:rPr>
      </w:pPr>
    </w:p>
    <w:p w:rsidR="000B6AFB" w:rsidRPr="00730EC0" w:rsidRDefault="000B6AFB" w:rsidP="00335776">
      <w:pPr>
        <w:spacing w:before="25" w:after="0" w:line="253" w:lineRule="exact"/>
        <w:ind w:left="1726"/>
        <w:jc w:val="both"/>
        <w:rPr>
          <w:rFonts w:ascii="Arial" w:hAnsi="Arial" w:cs="Arial"/>
          <w:sz w:val="24"/>
          <w:szCs w:val="24"/>
        </w:rPr>
      </w:pP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  <w:u w:val="single"/>
        </w:rPr>
        <w:t>Pela CONCESSIONÁRIA</w:t>
      </w:r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</w:rPr>
        <w:t>:</w:t>
      </w:r>
    </w:p>
    <w:p w:rsidR="000B6AFB" w:rsidRPr="00730EC0" w:rsidRDefault="000B6AFB" w:rsidP="00335776">
      <w:pPr>
        <w:spacing w:after="0" w:line="61" w:lineRule="exact"/>
        <w:ind w:left="1283"/>
        <w:jc w:val="both"/>
        <w:rPr>
          <w:rFonts w:ascii="Arial" w:hAnsi="Arial" w:cs="Arial"/>
          <w:sz w:val="24"/>
          <w:szCs w:val="24"/>
        </w:rPr>
      </w:pPr>
    </w:p>
    <w:tbl>
      <w:tblPr>
        <w:tblW w:w="943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6"/>
      </w:tblGrid>
      <w:tr w:rsidR="000B6AFB" w:rsidRPr="00730EC0" w:rsidTr="000B6AFB">
        <w:trPr>
          <w:trHeight w:hRule="exact" w:val="382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8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Nome:</w:t>
            </w:r>
          </w:p>
        </w:tc>
      </w:tr>
      <w:tr w:rsidR="000B6AFB" w:rsidRPr="00730EC0" w:rsidTr="000B6AFB">
        <w:trPr>
          <w:trHeight w:hRule="exact" w:val="382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8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Cargo</w:t>
            </w:r>
          </w:p>
        </w:tc>
      </w:tr>
      <w:tr w:rsidR="000B6AFB" w:rsidRPr="00730EC0" w:rsidTr="000B6AFB">
        <w:trPr>
          <w:trHeight w:hRule="exact" w:val="382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6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CPF:</w:t>
            </w:r>
          </w:p>
        </w:tc>
      </w:tr>
      <w:tr w:rsidR="000B6AFB" w:rsidRPr="00730EC0" w:rsidTr="000B6AFB">
        <w:trPr>
          <w:trHeight w:hRule="exact" w:val="382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6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RG:</w:t>
            </w:r>
          </w:p>
        </w:tc>
      </w:tr>
      <w:tr w:rsidR="000B6AFB" w:rsidRPr="00730EC0" w:rsidTr="000B6AFB">
        <w:trPr>
          <w:trHeight w:hRule="exact" w:val="381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 xml:space="preserve">Data de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Nascimento</w:t>
            </w:r>
            <w:proofErr w:type="spellEnd"/>
          </w:p>
        </w:tc>
      </w:tr>
      <w:tr w:rsidR="000B6AFB" w:rsidRPr="00730EC0" w:rsidTr="000B6AFB">
        <w:trPr>
          <w:trHeight w:hRule="exact" w:val="382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Endereço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residencial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completo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:</w:t>
            </w:r>
          </w:p>
        </w:tc>
      </w:tr>
      <w:tr w:rsidR="000B6AFB" w:rsidRPr="00730EC0" w:rsidTr="000B6AFB">
        <w:trPr>
          <w:trHeight w:hRule="exact" w:val="381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7" w:after="0" w:line="253" w:lineRule="exact"/>
              <w:ind w:left="4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E-mail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institucional</w:t>
            </w:r>
            <w:proofErr w:type="spellEnd"/>
          </w:p>
        </w:tc>
      </w:tr>
      <w:tr w:rsidR="000B6AFB" w:rsidRPr="00730EC0" w:rsidTr="000B6AFB">
        <w:trPr>
          <w:trHeight w:hRule="exact" w:val="381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6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 xml:space="preserve">E-mail </w:t>
            </w: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pessoal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:</w:t>
            </w:r>
          </w:p>
        </w:tc>
      </w:tr>
      <w:tr w:rsidR="000B6AFB" w:rsidRPr="00730EC0" w:rsidTr="000B6AFB">
        <w:trPr>
          <w:trHeight w:hRule="exact" w:val="382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8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Telefone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5"/>
                <w:sz w:val="24"/>
                <w:szCs w:val="24"/>
              </w:rPr>
              <w:t>(s):</w:t>
            </w:r>
          </w:p>
        </w:tc>
      </w:tr>
      <w:tr w:rsidR="000B6AFB" w:rsidRPr="00730EC0" w:rsidTr="000B6AFB">
        <w:trPr>
          <w:trHeight w:hRule="exact" w:val="454"/>
        </w:trPr>
        <w:tc>
          <w:tcPr>
            <w:tcW w:w="9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AFB" w:rsidRPr="00730EC0" w:rsidRDefault="000B6AFB" w:rsidP="00335776">
            <w:pPr>
              <w:spacing w:before="67" w:after="0" w:line="253" w:lineRule="exact"/>
              <w:ind w:left="3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Assinatura</w:t>
            </w:r>
            <w:proofErr w:type="spellEnd"/>
            <w:r w:rsidRPr="00730EC0">
              <w:rPr>
                <w:rFonts w:ascii="Arial" w:hAnsi="Arial" w:cs="Arial"/>
                <w:color w:val="000000"/>
                <w:spacing w:val="-7"/>
                <w:w w:val="86"/>
                <w:sz w:val="24"/>
                <w:szCs w:val="24"/>
              </w:rPr>
              <w:t>:</w:t>
            </w:r>
          </w:p>
        </w:tc>
      </w:tr>
    </w:tbl>
    <w:p w:rsidR="000B6AFB" w:rsidRPr="00730EC0" w:rsidRDefault="000B6AFB" w:rsidP="00335776">
      <w:pPr>
        <w:spacing w:after="0" w:line="253" w:lineRule="exact"/>
        <w:ind w:left="1726"/>
        <w:jc w:val="both"/>
        <w:rPr>
          <w:rFonts w:ascii="Arial" w:hAnsi="Arial" w:cs="Arial"/>
          <w:sz w:val="24"/>
          <w:szCs w:val="24"/>
        </w:rPr>
      </w:pPr>
    </w:p>
    <w:p w:rsidR="000B6AFB" w:rsidRPr="00730EC0" w:rsidRDefault="000B6AFB" w:rsidP="00335776">
      <w:pPr>
        <w:spacing w:after="0" w:line="253" w:lineRule="exact"/>
        <w:ind w:left="1726"/>
        <w:jc w:val="both"/>
        <w:rPr>
          <w:rFonts w:ascii="Arial" w:hAnsi="Arial" w:cs="Arial"/>
          <w:sz w:val="24"/>
          <w:szCs w:val="24"/>
        </w:rPr>
      </w:pPr>
    </w:p>
    <w:p w:rsidR="000B6AFB" w:rsidRPr="00730EC0" w:rsidRDefault="000B6AFB" w:rsidP="00335776">
      <w:pPr>
        <w:spacing w:before="75" w:after="0" w:line="253" w:lineRule="exact"/>
        <w:ind w:left="1726"/>
        <w:jc w:val="both"/>
        <w:rPr>
          <w:rFonts w:ascii="Arial" w:hAnsi="Arial" w:cs="Arial"/>
          <w:sz w:val="24"/>
          <w:szCs w:val="24"/>
        </w:rPr>
      </w:pPr>
      <w:proofErr w:type="spellStart"/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</w:rPr>
        <w:lastRenderedPageBreak/>
        <w:t>Advogado</w:t>
      </w:r>
      <w:proofErr w:type="spellEnd"/>
      <w:r w:rsidRPr="00730EC0">
        <w:rPr>
          <w:rFonts w:ascii="Arial" w:hAnsi="Arial" w:cs="Arial"/>
          <w:color w:val="000000"/>
          <w:spacing w:val="-7"/>
          <w:w w:val="85"/>
          <w:sz w:val="24"/>
          <w:szCs w:val="24"/>
        </w:rPr>
        <w:t>:</w:t>
      </w:r>
    </w:p>
    <w:p w:rsidR="000B6AFB" w:rsidRPr="00730EC0" w:rsidRDefault="000B6AFB" w:rsidP="00335776">
      <w:pPr>
        <w:spacing w:before="67" w:after="0" w:line="253" w:lineRule="exact"/>
        <w:ind w:left="1726"/>
        <w:jc w:val="both"/>
        <w:rPr>
          <w:rFonts w:ascii="Arial" w:hAnsi="Arial" w:cs="Arial"/>
          <w:sz w:val="24"/>
          <w:szCs w:val="24"/>
          <w:lang w:val="pt-BR"/>
        </w:rPr>
      </w:pPr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(*</w:t>
      </w:r>
      <w:proofErr w:type="gramStart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) Facultativo</w:t>
      </w:r>
      <w:proofErr w:type="gramEnd"/>
      <w:r w:rsidRPr="00730EC0">
        <w:rPr>
          <w:rFonts w:ascii="Arial" w:hAnsi="Arial" w:cs="Arial"/>
          <w:color w:val="000000"/>
          <w:spacing w:val="-7"/>
          <w:w w:val="88"/>
          <w:sz w:val="24"/>
          <w:szCs w:val="24"/>
          <w:lang w:val="pt-BR"/>
        </w:rPr>
        <w:t>. Indicar quando já constituído, informando, inclusive, o endereço eletrônico.</w:t>
      </w:r>
    </w:p>
    <w:p w:rsidR="0035580F" w:rsidRPr="00730EC0" w:rsidRDefault="0035580F" w:rsidP="00335776">
      <w:pPr>
        <w:pStyle w:val="SemEspaamen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sectPr w:rsidR="0035580F" w:rsidRPr="00730EC0" w:rsidSect="00730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B5" w:rsidRDefault="001A4AB5" w:rsidP="00E84376">
      <w:pPr>
        <w:spacing w:after="0" w:line="240" w:lineRule="auto"/>
      </w:pPr>
      <w:r>
        <w:separator/>
      </w:r>
    </w:p>
  </w:endnote>
  <w:endnote w:type="continuationSeparator" w:id="0">
    <w:p w:rsidR="001A4AB5" w:rsidRDefault="001A4AB5" w:rsidP="00E8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BA" w:rsidRDefault="00765A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BA" w:rsidRDefault="00765A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BA" w:rsidRDefault="00765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B5" w:rsidRDefault="001A4AB5" w:rsidP="00E84376">
      <w:pPr>
        <w:spacing w:after="0" w:line="240" w:lineRule="auto"/>
      </w:pPr>
      <w:r>
        <w:separator/>
      </w:r>
    </w:p>
  </w:footnote>
  <w:footnote w:type="continuationSeparator" w:id="0">
    <w:p w:rsidR="001A4AB5" w:rsidRDefault="001A4AB5" w:rsidP="00E8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BA" w:rsidRDefault="00765A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BA" w:rsidRDefault="00765A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BA" w:rsidRDefault="00765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793F"/>
    <w:multiLevelType w:val="hybridMultilevel"/>
    <w:tmpl w:val="40C04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280"/>
    <w:multiLevelType w:val="hybridMultilevel"/>
    <w:tmpl w:val="7D3A851C"/>
    <w:lvl w:ilvl="0" w:tplc="4AECA7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2C"/>
    <w:rsid w:val="000B6AFB"/>
    <w:rsid w:val="001A4AB5"/>
    <w:rsid w:val="00335776"/>
    <w:rsid w:val="0035580F"/>
    <w:rsid w:val="0039112E"/>
    <w:rsid w:val="004A188B"/>
    <w:rsid w:val="004D7049"/>
    <w:rsid w:val="00730EC0"/>
    <w:rsid w:val="00765ABA"/>
    <w:rsid w:val="00B045AE"/>
    <w:rsid w:val="00B45702"/>
    <w:rsid w:val="00BE3E80"/>
    <w:rsid w:val="00D0642A"/>
    <w:rsid w:val="00E437EC"/>
    <w:rsid w:val="00E84376"/>
    <w:rsid w:val="00EE102C"/>
    <w:rsid w:val="00F63DE5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2C"/>
    <w:rPr>
      <w:rFonts w:eastAsiaTheme="minorEastAsia"/>
      <w:lang w:val="en-CA" w:eastAsia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102C"/>
    <w:pPr>
      <w:spacing w:after="0" w:line="240" w:lineRule="auto"/>
    </w:pPr>
    <w:rPr>
      <w:rFonts w:eastAsiaTheme="minorEastAsia"/>
      <w:lang w:val="en-CA" w:eastAsia="en-CA"/>
    </w:rPr>
  </w:style>
  <w:style w:type="paragraph" w:styleId="Cabealho">
    <w:name w:val="header"/>
    <w:basedOn w:val="Normal"/>
    <w:link w:val="CabealhoChar"/>
    <w:uiPriority w:val="99"/>
    <w:unhideWhenUsed/>
    <w:rsid w:val="00E8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376"/>
    <w:rPr>
      <w:rFonts w:eastAsiaTheme="minorEastAsia"/>
      <w:lang w:val="en-CA" w:eastAsia="en-CA"/>
    </w:rPr>
  </w:style>
  <w:style w:type="paragraph" w:styleId="Rodap">
    <w:name w:val="footer"/>
    <w:basedOn w:val="Normal"/>
    <w:link w:val="RodapChar"/>
    <w:uiPriority w:val="99"/>
    <w:unhideWhenUsed/>
    <w:rsid w:val="00E8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376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2021-07-30T14:00:00Z</dcterms:created>
  <dcterms:modified xsi:type="dcterms:W3CDTF">2021-10-20T16:56:00Z</dcterms:modified>
</cp:coreProperties>
</file>