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F67CC" w:rsidRDefault="00AF67CC" w:rsidP="00AF67C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023/2021</w:t>
      </w:r>
    </w:p>
    <w:p w:rsidR="00AF67CC" w:rsidRDefault="00AF67CC" w:rsidP="00AF67C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015/2021 – Registro de Preço</w:t>
      </w:r>
    </w:p>
    <w:p w:rsidR="00AF67CC" w:rsidRDefault="00AF67CC" w:rsidP="00AF67C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015/2021</w:t>
      </w:r>
    </w:p>
    <w:p w:rsidR="00AF67CC" w:rsidRDefault="00AF67CC" w:rsidP="00AF67C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F67CC" w:rsidRDefault="00AF67CC" w:rsidP="00AF67C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F67CC" w:rsidRDefault="00AF67CC" w:rsidP="00AF67C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F67CC" w:rsidRDefault="00AF67CC" w:rsidP="00AF67C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3676"/>
      </w:tblGrid>
      <w:tr w:rsidR="00F6584C" w:rsidTr="00AF67CC">
        <w:trPr>
          <w:trHeight w:val="398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AF67CC">
        <w:trPr>
          <w:trHeight w:val="398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AF67CC">
        <w:trPr>
          <w:trHeight w:val="40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AF67CC">
        <w:trPr>
          <w:trHeight w:val="424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AF67CC">
        <w:trPr>
          <w:trHeight w:val="252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AF67CC">
              <w:rPr>
                <w:rFonts w:ascii="Arial" w:hAnsi="Arial"/>
                <w:sz w:val="24"/>
                <w:szCs w:val="24"/>
                <w:lang w:eastAsia="en-US"/>
              </w:rPr>
              <w:t>Produtos para piscina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009"/>
        <w:gridCol w:w="929"/>
        <w:gridCol w:w="1197"/>
        <w:gridCol w:w="1134"/>
        <w:gridCol w:w="1417"/>
      </w:tblGrid>
      <w:tr w:rsidR="00C90262" w:rsidRPr="00C90262" w:rsidTr="00AF67C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Algicida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choque p/ piscina / 5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Algicida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manutenção p/ piscina / 5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Clarificante/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Floculante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p/ piscina / 5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PH estável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/ 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c/ 2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PH mais /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Redutor de PH / 1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Cloro granulado 100%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60 ativo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p/ piscina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10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Solução e medidor PH e Cloro - kit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Solução p/ análise de PH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23 ml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Solução p/ análise de Cloro e Água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23 ml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Barrilha (elevador de PH)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Sulfato de alumínio (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decantador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para piscinas)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Pastilhas de cloro de cloro - 200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gm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Solução e medidor de alcalinidade - kit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90262" w:rsidRPr="00C90262" w:rsidTr="00AF67CC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>Total d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</w:t>
            </w: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F77F7">
        <w:rPr>
          <w:rFonts w:ascii="Arial" w:eastAsia="Times New Roman" w:hAnsi="Arial"/>
          <w:sz w:val="24"/>
          <w:szCs w:val="24"/>
        </w:rPr>
        <w:t xml:space="preserve">anexo 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49" w:rsidRDefault="000C3549" w:rsidP="009B7011">
      <w:r>
        <w:separator/>
      </w:r>
    </w:p>
  </w:endnote>
  <w:endnote w:type="continuationSeparator" w:id="0">
    <w:p w:rsidR="000C3549" w:rsidRDefault="000C354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49" w:rsidRDefault="000C3549" w:rsidP="009B7011">
      <w:r>
        <w:separator/>
      </w:r>
    </w:p>
  </w:footnote>
  <w:footnote w:type="continuationSeparator" w:id="0">
    <w:p w:rsidR="000C3549" w:rsidRDefault="000C354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CF3"/>
    <w:rsid w:val="00056032"/>
    <w:rsid w:val="00083447"/>
    <w:rsid w:val="000A3600"/>
    <w:rsid w:val="000C3549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B7011"/>
    <w:rsid w:val="00A3618B"/>
    <w:rsid w:val="00AA4411"/>
    <w:rsid w:val="00AC3571"/>
    <w:rsid w:val="00AD7779"/>
    <w:rsid w:val="00AF67CC"/>
    <w:rsid w:val="00B75CEB"/>
    <w:rsid w:val="00B76F62"/>
    <w:rsid w:val="00C21AEC"/>
    <w:rsid w:val="00C60FA0"/>
    <w:rsid w:val="00C82813"/>
    <w:rsid w:val="00C90262"/>
    <w:rsid w:val="00CD6B6B"/>
    <w:rsid w:val="00D22B6F"/>
    <w:rsid w:val="00D57B10"/>
    <w:rsid w:val="00D60DD5"/>
    <w:rsid w:val="00DD010D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F2D4-8664-49A7-9B00-63DCD4F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2018-01-31T18:04:00Z</dcterms:created>
  <dcterms:modified xsi:type="dcterms:W3CDTF">2021-02-08T19:05:00Z</dcterms:modified>
</cp:coreProperties>
</file>